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190"/>
        <w:gridCol w:w="5960"/>
        <w:gridCol w:w="1631"/>
        <w:gridCol w:w="1616"/>
        <w:gridCol w:w="1677"/>
      </w:tblGrid>
      <w:tr w:rsidR="003E476B" w:rsidRPr="003E476B" w14:paraId="1E5451A0" w14:textId="77777777" w:rsidTr="003E476B">
        <w:trPr>
          <w:trHeight w:val="509"/>
        </w:trPr>
        <w:tc>
          <w:tcPr>
            <w:tcW w:w="14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6C2" w14:textId="0583CE87" w:rsidR="0086032B" w:rsidRDefault="00F04892" w:rsidP="00ED6308">
            <w:pPr>
              <w:spacing w:after="0" w:line="240" w:lineRule="auto"/>
              <w:jc w:val="center"/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</w:pPr>
            <w:bookmarkStart w:id="0" w:name="_GoBack"/>
            <w:bookmarkEnd w:id="0"/>
            <w:r w:rsidRPr="0086032B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>ALLEGATO 4 – RICHIESTA VARIAZIONE AL BILANCIO DI GESTIONE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86032B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>(</w:t>
            </w:r>
            <w:r w:rsidR="00951741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>modello che deve essere compilato a</w:t>
            </w:r>
            <w:r w:rsidRPr="0086032B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 xml:space="preserve"> cura della SRRAI </w:t>
            </w:r>
            <w:r w:rsidR="00951741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 xml:space="preserve">e trasmesso </w:t>
            </w:r>
            <w:r w:rsidR="00951741" w:rsidRPr="0086032B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 xml:space="preserve">via mail all’indirizzo </w:t>
            </w:r>
            <w:hyperlink r:id="rId7" w:history="1">
              <w:r w:rsidR="00951741" w:rsidRPr="0086032B">
                <w:rPr>
                  <w:rStyle w:val="Collegamentoipertestuale"/>
                  <w:rFonts w:ascii="Arial Unicode MS" w:eastAsia="Arial Unicode MS" w:hAnsi="Arial Unicode MS" w:cs="Arial Unicode MS"/>
                  <w:bCs/>
                  <w:color w:val="365F91" w:themeColor="accent1" w:themeShade="BF"/>
                  <w:u w:val="none"/>
                </w:rPr>
                <w:t>taskforcefse@regione.vda.it</w:t>
              </w:r>
            </w:hyperlink>
            <w:r w:rsidR="00951741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 xml:space="preserve"> per la richiesta di trasferimento delle risorse</w:t>
            </w:r>
            <w:r w:rsidRPr="0086032B"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  <w:t>)</w:t>
            </w:r>
          </w:p>
          <w:p w14:paraId="25BEE57A" w14:textId="77777777" w:rsidR="0086032B" w:rsidRDefault="0086032B" w:rsidP="003E476B">
            <w:pPr>
              <w:spacing w:after="0" w:line="240" w:lineRule="auto"/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</w:pPr>
          </w:p>
          <w:p w14:paraId="27762F0C" w14:textId="7DE8E438" w:rsidR="0086032B" w:rsidRDefault="0086032B" w:rsidP="003E476B">
            <w:pPr>
              <w:spacing w:after="0" w:line="240" w:lineRule="auto"/>
              <w:rPr>
                <w:rStyle w:val="Collegamentoipertestuale"/>
                <w:rFonts w:ascii="Arial Unicode MS" w:eastAsia="Arial Unicode MS" w:hAnsi="Arial Unicode MS" w:cs="Arial Unicode MS"/>
                <w:bCs/>
                <w:color w:val="365F91" w:themeColor="accent1" w:themeShade="BF"/>
                <w:u w:val="none"/>
              </w:rPr>
            </w:pPr>
            <w:r w:rsidRPr="003E476B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606FE68" wp14:editId="6D5AAE7C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110490</wp:posOffset>
                  </wp:positionV>
                  <wp:extent cx="3543300" cy="762000"/>
                  <wp:effectExtent l="0" t="0" r="0" b="0"/>
                  <wp:wrapNone/>
                  <wp:docPr id="12" name="Immagin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AD311" w14:textId="3E3121C2" w:rsidR="003E476B" w:rsidRPr="003E476B" w:rsidRDefault="003E476B" w:rsidP="003E476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365F91" w:themeColor="accent1" w:themeShade="BF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9"/>
            </w:tblGrid>
            <w:tr w:rsidR="003E476B" w:rsidRPr="003E476B" w14:paraId="18DD18BF" w14:textId="77777777">
              <w:trPr>
                <w:trHeight w:val="464"/>
                <w:tblCellSpacing w:w="0" w:type="dxa"/>
              </w:trPr>
              <w:tc>
                <w:tcPr>
                  <w:tcW w:w="14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0139B" w14:textId="6C3273F8" w:rsidR="003E476B" w:rsidRPr="003E476B" w:rsidRDefault="003E476B" w:rsidP="003E47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3E476B" w:rsidRPr="003E476B" w14:paraId="46C5EE43" w14:textId="77777777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0B1F8A" w14:textId="77777777" w:rsidR="003E476B" w:rsidRPr="003E476B" w:rsidRDefault="003E476B" w:rsidP="003E47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3252675E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E476B" w:rsidRPr="003E476B" w14:paraId="689E122F" w14:textId="77777777" w:rsidTr="003E476B">
        <w:trPr>
          <w:trHeight w:val="300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C1DC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E476B" w:rsidRPr="003E476B" w14:paraId="2D653920" w14:textId="77777777" w:rsidTr="003E476B">
        <w:trPr>
          <w:trHeight w:val="300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C8133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E476B" w:rsidRPr="003E476B" w14:paraId="744CA7A5" w14:textId="77777777" w:rsidTr="003E476B">
        <w:trPr>
          <w:trHeight w:val="300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D51E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E476B" w:rsidRPr="003E476B" w14:paraId="0D7640E3" w14:textId="77777777" w:rsidTr="003E476B">
        <w:trPr>
          <w:trHeight w:val="300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847C6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E476B" w:rsidRPr="003E476B" w14:paraId="0B06B7BC" w14:textId="77777777" w:rsidTr="003E476B">
        <w:trPr>
          <w:trHeight w:val="300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402A9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E476B" w:rsidRPr="003E476B" w14:paraId="2E59284E" w14:textId="77777777" w:rsidTr="003E476B">
        <w:trPr>
          <w:trHeight w:val="300"/>
        </w:trPr>
        <w:tc>
          <w:tcPr>
            <w:tcW w:w="14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4C77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Programma Investimenti a favore della crescita e dell'occupazione 2014/20 (FSE)</w:t>
            </w: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RICHIESTA VARIAZIONE AL BILANCIO DI GESTIONE</w:t>
            </w:r>
          </w:p>
        </w:tc>
      </w:tr>
      <w:tr w:rsidR="003E476B" w:rsidRPr="003E476B" w14:paraId="232ADABE" w14:textId="77777777" w:rsidTr="003E476B">
        <w:trPr>
          <w:trHeight w:val="495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BFF3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E476B" w:rsidRPr="003E476B" w14:paraId="380A6815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64DE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progetto/avviso: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C287B2D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66F87C55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7B57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Struttura Referente: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40A374F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1A6E01FD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6C74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Missione</w:t>
            </w: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D7FF68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49BF43B1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0C26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Programma</w:t>
            </w: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891BAFD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5450677C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B797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Agenda 2030 per lo sviluppo sostenibile: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953F0F9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036582C7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ED08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IV° liv. piano dei conti integrato</w:t>
            </w: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B25B4E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48C9B4DA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ABB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COFOG: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0055CE5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3C581F88" w14:textId="77777777" w:rsidTr="003E476B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EC1A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Riferimento normativo</w:t>
            </w: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</w:t>
            </w:r>
          </w:p>
        </w:tc>
        <w:tc>
          <w:tcPr>
            <w:tcW w:w="10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0DAAA4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E476B" w:rsidRPr="003E476B" w14:paraId="77991610" w14:textId="77777777" w:rsidTr="003E476B">
        <w:trPr>
          <w:trHeight w:val="300"/>
        </w:trPr>
        <w:tc>
          <w:tcPr>
            <w:tcW w:w="145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C239" w14:textId="77777777" w:rsid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324DB40" w14:textId="77777777" w:rsid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BBE88F6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CRONOPROGRAMMA PROGETTO/AVVISO</w:t>
            </w:r>
          </w:p>
        </w:tc>
      </w:tr>
      <w:tr w:rsidR="003E476B" w:rsidRPr="003E476B" w14:paraId="0D14B7D4" w14:textId="77777777" w:rsidTr="003E476B">
        <w:trPr>
          <w:trHeight w:val="300"/>
        </w:trPr>
        <w:tc>
          <w:tcPr>
            <w:tcW w:w="1457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055B4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476B" w:rsidRPr="003E476B" w14:paraId="305E78F3" w14:textId="77777777" w:rsidTr="003E476B">
        <w:trPr>
          <w:trHeight w:val="315"/>
        </w:trPr>
        <w:tc>
          <w:tcPr>
            <w:tcW w:w="1457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DD06E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476B" w:rsidRPr="003E476B" w14:paraId="7A526EEC" w14:textId="77777777" w:rsidTr="003E476B">
        <w:trPr>
          <w:trHeight w:val="315"/>
        </w:trPr>
        <w:tc>
          <w:tcPr>
            <w:tcW w:w="9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2E290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174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907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9A1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3E476B" w:rsidRPr="003E476B" w14:paraId="2DB6CEAA" w14:textId="77777777" w:rsidTr="003E476B">
        <w:trPr>
          <w:trHeight w:val="300"/>
        </w:trPr>
        <w:tc>
          <w:tcPr>
            <w:tcW w:w="96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3EBC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Valore complessivo progetto/avviso: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18B8A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2ED6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B1C3B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7FD5400D" w14:textId="77777777" w:rsidTr="003E476B">
        <w:trPr>
          <w:trHeight w:val="315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1152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Eventuali risorse disponibili sui capitoli della SRRAI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C4E2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F266E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211E4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46B952C1" w14:textId="77777777" w:rsidTr="003E476B">
        <w:trPr>
          <w:trHeight w:val="315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25F7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Importo complessivo della richiesta di variazione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8364B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7B29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C02EF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589374E1" w14:textId="77777777" w:rsidTr="003E476B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89E57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3C7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0227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6D24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87BF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97EF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599059D7" w14:textId="77777777" w:rsidTr="003E476B">
        <w:trPr>
          <w:trHeight w:val="300"/>
        </w:trPr>
        <w:tc>
          <w:tcPr>
            <w:tcW w:w="14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B966" w14:textId="30092B6A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RISORSE RICHIESTE</w:t>
            </w:r>
          </w:p>
        </w:tc>
      </w:tr>
      <w:tr w:rsidR="003E476B" w:rsidRPr="003E476B" w14:paraId="790F61D4" w14:textId="77777777" w:rsidTr="003E476B">
        <w:trPr>
          <w:trHeight w:val="315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37A81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476B" w:rsidRPr="003E476B" w14:paraId="65FF1366" w14:textId="77777777" w:rsidTr="003E476B">
        <w:trPr>
          <w:trHeight w:val="315"/>
        </w:trPr>
        <w:tc>
          <w:tcPr>
            <w:tcW w:w="14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9005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476B" w:rsidRPr="003E476B" w14:paraId="027F81AB" w14:textId="77777777" w:rsidTr="003E476B">
        <w:trPr>
          <w:trHeight w:val="315"/>
        </w:trPr>
        <w:tc>
          <w:tcPr>
            <w:tcW w:w="9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80B52" w14:textId="286E719C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0568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E9A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8ED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3E476B" w:rsidRPr="003E476B" w14:paraId="5AD9CBED" w14:textId="77777777" w:rsidTr="003E476B">
        <w:trPr>
          <w:trHeight w:val="300"/>
        </w:trPr>
        <w:tc>
          <w:tcPr>
            <w:tcW w:w="96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413A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IMPORTO COMPLESSIVO FSE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9528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094CE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99BC6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635E8F02" w14:textId="77777777" w:rsidTr="003E476B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A7F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3D74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39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E0D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02E51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9D76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78F4AB05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1231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B0E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34D6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NR CAPITOLO SICER/DESCRIZIONE CAPITOLO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D2E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CF1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4D5C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3E476B" w:rsidRPr="003E476B" w14:paraId="2A3000BC" w14:textId="77777777" w:rsidTr="003E476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CE88" w14:textId="77777777" w:rsidR="003E476B" w:rsidRPr="003E476B" w:rsidRDefault="003E476B" w:rsidP="003E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50%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3104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QUOTA UE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E38B9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2FBFB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99FCD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47097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55C65712" w14:textId="77777777" w:rsidTr="003E476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8C3" w14:textId="77777777" w:rsidR="003E476B" w:rsidRPr="003E476B" w:rsidRDefault="003E476B" w:rsidP="003E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35%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D9D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QUOTA STATO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FAF8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DA961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7D830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D7D22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6DC7F0DB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F96" w14:textId="77777777" w:rsidR="003E476B" w:rsidRPr="003E476B" w:rsidRDefault="003E476B" w:rsidP="003E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15%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35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QUOTA VDA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9106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7337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EDD62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FE16E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4A55FFB4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EBB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487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5A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2CB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46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FD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56CFE822" w14:textId="77777777" w:rsidTr="003E476B">
        <w:trPr>
          <w:trHeight w:val="315"/>
        </w:trPr>
        <w:tc>
          <w:tcPr>
            <w:tcW w:w="9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F80DE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B4BD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ACAC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1F9F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3E476B" w:rsidRPr="003E476B" w14:paraId="1FCF0F5D" w14:textId="77777777" w:rsidTr="003E476B">
        <w:trPr>
          <w:trHeight w:val="315"/>
        </w:trPr>
        <w:tc>
          <w:tcPr>
            <w:tcW w:w="96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443C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IMPORTO COMPLESSIVO OVERBOOKING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B6A24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3D7B3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6AD32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5AA2F11B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F1A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AC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D93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8FAEA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E95E3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E5C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3DD1CB93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8A7A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2DA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A871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NR CAPITOLO SICER/DESCRIZIONE CAPITOLO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C952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3990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1CEE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3E476B" w:rsidRPr="003E476B" w14:paraId="526A0709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CA5" w14:textId="77777777" w:rsidR="003E476B" w:rsidRPr="003E476B" w:rsidRDefault="003E476B" w:rsidP="003E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100%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54268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OVERBOOKING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148C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2C314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2B19A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44AE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2DC2AD37" w14:textId="77777777" w:rsidTr="003E476B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7ED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8E7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AC89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CB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CE5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1A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E476B" w:rsidRPr="003E476B" w14:paraId="1DAC17C0" w14:textId="77777777" w:rsidTr="003E476B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E6A2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B8B8C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6AA1" w14:textId="77777777" w:rsidR="003E476B" w:rsidRPr="003E476B" w:rsidRDefault="003E476B" w:rsidP="003E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RICHIESTA VARIAZIONE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86420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5FDF6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C9424" w14:textId="77777777" w:rsidR="003E476B" w:rsidRPr="003E476B" w:rsidRDefault="003E476B" w:rsidP="003E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47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B90D7DB" w14:textId="77777777" w:rsidR="00AE3E5C" w:rsidRDefault="00AE3E5C" w:rsidP="009F552B">
      <w:pPr>
        <w:spacing w:after="120" w:line="240" w:lineRule="auto"/>
        <w:jc w:val="both"/>
      </w:pPr>
    </w:p>
    <w:sectPr w:rsidR="00AE3E5C" w:rsidSect="00526815">
      <w:headerReference w:type="default" r:id="rId9"/>
      <w:headerReference w:type="firs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0E72" w14:textId="77777777" w:rsidR="00881263" w:rsidRDefault="00881263" w:rsidP="0048766F">
      <w:pPr>
        <w:spacing w:after="0" w:line="240" w:lineRule="auto"/>
      </w:pPr>
      <w:r>
        <w:separator/>
      </w:r>
    </w:p>
  </w:endnote>
  <w:endnote w:type="continuationSeparator" w:id="0">
    <w:p w14:paraId="5ECAC5CA" w14:textId="77777777" w:rsidR="00881263" w:rsidRDefault="00881263" w:rsidP="0048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F468" w14:textId="77777777" w:rsidR="00881263" w:rsidRDefault="00881263" w:rsidP="0048766F">
      <w:pPr>
        <w:spacing w:after="0" w:line="240" w:lineRule="auto"/>
      </w:pPr>
      <w:r>
        <w:separator/>
      </w:r>
    </w:p>
  </w:footnote>
  <w:footnote w:type="continuationSeparator" w:id="0">
    <w:p w14:paraId="59A23CA8" w14:textId="77777777" w:rsidR="00881263" w:rsidRDefault="00881263" w:rsidP="0048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Arial Unicode MS" w:hAnsi="Arial Unicode MS" w:cs="Arial Unicode MS"/>
        <w:sz w:val="20"/>
      </w:rPr>
      <w:alias w:val="Titolo"/>
      <w:id w:val="683164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A8C362" w14:textId="77777777" w:rsidR="001E5257" w:rsidRPr="00A56CB4" w:rsidRDefault="001E5257" w:rsidP="001E525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</w:rPr>
        </w:pPr>
        <w:r>
          <w:rPr>
            <w:rFonts w:ascii="Arial Unicode MS" w:eastAsia="Arial Unicode MS" w:hAnsi="Arial Unicode MS" w:cs="Arial Unicode MS"/>
            <w:sz w:val="20"/>
          </w:rPr>
          <w:t>Manuale delle procedure e dei controlli per la gestione degli interventi finanziari dal PO FSE 2014/20</w:t>
        </w:r>
      </w:p>
    </w:sdtContent>
  </w:sdt>
  <w:sdt>
    <w:sdtPr>
      <w:rPr>
        <w:rFonts w:ascii="Arial Unicode MS" w:eastAsia="Arial Unicode MS" w:hAnsi="Arial Unicode MS" w:cs="Arial Unicode MS"/>
        <w:sz w:val="20"/>
        <w:szCs w:val="20"/>
      </w:rPr>
      <w:alias w:val="Data"/>
      <w:id w:val="1130749266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715C8EAB" w14:textId="4AEFD672" w:rsidR="001E5257" w:rsidRPr="005D312A" w:rsidRDefault="00646816" w:rsidP="001E525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  <w:sz w:val="20"/>
            <w:szCs w:val="20"/>
          </w:rPr>
        </w:pPr>
        <w:r>
          <w:rPr>
            <w:rFonts w:ascii="Arial Unicode MS" w:eastAsia="Arial Unicode MS" w:hAnsi="Arial Unicode MS" w:cs="Arial Unicode MS"/>
            <w:sz w:val="20"/>
            <w:szCs w:val="20"/>
          </w:rPr>
          <w:t>Regione autonoma Valle d’Aosta - Versione_06</w:t>
        </w:r>
      </w:p>
    </w:sdtContent>
  </w:sdt>
  <w:p w14:paraId="06DA30EF" w14:textId="77777777" w:rsidR="001E5257" w:rsidRDefault="001E52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Arial Unicode MS" w:hAnsi="Arial Unicode MS" w:cs="Arial Unicode MS"/>
        <w:sz w:val="20"/>
      </w:rPr>
      <w:alias w:val="Titolo"/>
      <w:id w:val="-114558187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D4086F" w14:textId="77777777" w:rsidR="001723E7" w:rsidRPr="00A56CB4" w:rsidRDefault="001723E7" w:rsidP="001723E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</w:rPr>
        </w:pPr>
        <w:r>
          <w:rPr>
            <w:rFonts w:ascii="Arial Unicode MS" w:eastAsia="Arial Unicode MS" w:hAnsi="Arial Unicode MS" w:cs="Arial Unicode MS"/>
            <w:sz w:val="20"/>
          </w:rPr>
          <w:t>Manuale delle procedure e dei controlli per la gestione degli interventi finanziari dal PO FSE 2014/20</w:t>
        </w:r>
      </w:p>
    </w:sdtContent>
  </w:sdt>
  <w:sdt>
    <w:sdtPr>
      <w:rPr>
        <w:rFonts w:ascii="Arial Unicode MS" w:eastAsia="Arial Unicode MS" w:hAnsi="Arial Unicode MS" w:cs="Arial Unicode MS"/>
        <w:sz w:val="20"/>
        <w:szCs w:val="20"/>
      </w:rPr>
      <w:alias w:val="Data"/>
      <w:id w:val="-112561600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4545BEC" w14:textId="00EF107D" w:rsidR="001723E7" w:rsidRPr="005D312A" w:rsidRDefault="001723E7" w:rsidP="001723E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  <w:sz w:val="20"/>
            <w:szCs w:val="20"/>
          </w:rPr>
        </w:pPr>
        <w:r>
          <w:rPr>
            <w:rFonts w:ascii="Arial Unicode MS" w:eastAsia="Arial Unicode MS" w:hAnsi="Arial Unicode MS" w:cs="Arial Unicode MS"/>
            <w:sz w:val="20"/>
            <w:szCs w:val="20"/>
          </w:rPr>
          <w:t>Regione autonoma Valle d’</w:t>
        </w:r>
        <w:r w:rsidR="00646816">
          <w:rPr>
            <w:rFonts w:ascii="Arial Unicode MS" w:eastAsia="Arial Unicode MS" w:hAnsi="Arial Unicode MS" w:cs="Arial Unicode MS"/>
            <w:sz w:val="20"/>
            <w:szCs w:val="20"/>
          </w:rPr>
          <w:t>Aosta - Versione_06</w:t>
        </w:r>
      </w:p>
    </w:sdtContent>
  </w:sdt>
  <w:p w14:paraId="53573F28" w14:textId="77777777" w:rsidR="001723E7" w:rsidRDefault="001723E7" w:rsidP="001723E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A50EE8" wp14:editId="1239DC82">
          <wp:extent cx="4040065" cy="8734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 tutti orizzontale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40065" cy="873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4"/>
    <w:rsid w:val="000136A3"/>
    <w:rsid w:val="0006396F"/>
    <w:rsid w:val="000732BA"/>
    <w:rsid w:val="001723E7"/>
    <w:rsid w:val="001B106A"/>
    <w:rsid w:val="001E5257"/>
    <w:rsid w:val="001F5C1C"/>
    <w:rsid w:val="00210D86"/>
    <w:rsid w:val="00270AE9"/>
    <w:rsid w:val="003102B7"/>
    <w:rsid w:val="00353AA4"/>
    <w:rsid w:val="003B1A09"/>
    <w:rsid w:val="003C5626"/>
    <w:rsid w:val="003E476B"/>
    <w:rsid w:val="00410AC0"/>
    <w:rsid w:val="00426825"/>
    <w:rsid w:val="00432624"/>
    <w:rsid w:val="004404A5"/>
    <w:rsid w:val="00455374"/>
    <w:rsid w:val="0048766F"/>
    <w:rsid w:val="00526815"/>
    <w:rsid w:val="005B0B32"/>
    <w:rsid w:val="005D4012"/>
    <w:rsid w:val="00646816"/>
    <w:rsid w:val="00696ECC"/>
    <w:rsid w:val="006A77E4"/>
    <w:rsid w:val="00720DE4"/>
    <w:rsid w:val="007504D6"/>
    <w:rsid w:val="00772825"/>
    <w:rsid w:val="00784B1F"/>
    <w:rsid w:val="00856C35"/>
    <w:rsid w:val="0086032B"/>
    <w:rsid w:val="008665B3"/>
    <w:rsid w:val="00881263"/>
    <w:rsid w:val="008B5DE5"/>
    <w:rsid w:val="008B6B64"/>
    <w:rsid w:val="008E7F53"/>
    <w:rsid w:val="00951741"/>
    <w:rsid w:val="00965F61"/>
    <w:rsid w:val="009B065A"/>
    <w:rsid w:val="009F552B"/>
    <w:rsid w:val="00A26C8B"/>
    <w:rsid w:val="00A3276C"/>
    <w:rsid w:val="00AE3E5C"/>
    <w:rsid w:val="00BF5134"/>
    <w:rsid w:val="00C127CA"/>
    <w:rsid w:val="00C3544F"/>
    <w:rsid w:val="00C66A43"/>
    <w:rsid w:val="00D45F9A"/>
    <w:rsid w:val="00D70E28"/>
    <w:rsid w:val="00D72259"/>
    <w:rsid w:val="00E048BD"/>
    <w:rsid w:val="00E244EC"/>
    <w:rsid w:val="00E46FFB"/>
    <w:rsid w:val="00EA33B2"/>
    <w:rsid w:val="00ED6308"/>
    <w:rsid w:val="00F04892"/>
    <w:rsid w:val="00F27C60"/>
    <w:rsid w:val="00F3717D"/>
    <w:rsid w:val="00F9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CD3560"/>
  <w15:docId w15:val="{01456DA0-8830-4E75-BCE5-6FDC7BE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1B1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10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10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1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106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0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skforcefse@regione.vd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Regione autonoma Valle d’Aosta - Versione_06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finanziari dal PO FSE 2014/20</vt:lpstr>
    </vt:vector>
  </TitlesOfParts>
  <Company>Regione Autonoma Valle d'Aosta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finanziari dal PO FSE 2014/20</dc:title>
  <dc:creator>DTassone</dc:creator>
  <cp:lastModifiedBy>Alessia JUGLAIR</cp:lastModifiedBy>
  <cp:revision>10</cp:revision>
  <cp:lastPrinted>2017-02-13T09:53:00Z</cp:lastPrinted>
  <dcterms:created xsi:type="dcterms:W3CDTF">2021-07-20T09:22:00Z</dcterms:created>
  <dcterms:modified xsi:type="dcterms:W3CDTF">2022-09-15T10:33:00Z</dcterms:modified>
</cp:coreProperties>
</file>