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4E" w:rsidRDefault="0017334E" w:rsidP="00B810AB">
      <w:pPr>
        <w:pStyle w:val="Titolo1"/>
        <w:spacing w:before="0" w:line="168" w:lineRule="auto"/>
        <w:jc w:val="center"/>
        <w:rPr>
          <w:rStyle w:val="Collegamentoipertestuale"/>
          <w:rFonts w:ascii="Arial Unicode MS" w:eastAsia="Arial Unicode MS" w:hAnsi="Arial Unicode MS" w:cs="Arial Unicode MS"/>
          <w:b w:val="0"/>
          <w:color w:val="365F91" w:themeColor="accent1" w:themeShade="BF"/>
          <w:sz w:val="22"/>
          <w:szCs w:val="22"/>
          <w:u w:val="none"/>
        </w:rPr>
      </w:pPr>
    </w:p>
    <w:p w:rsidR="00972D0B" w:rsidRPr="00734FA8" w:rsidRDefault="003E20BD" w:rsidP="00B810AB">
      <w:pPr>
        <w:pStyle w:val="Titolo1"/>
        <w:spacing w:before="0" w:line="168" w:lineRule="auto"/>
        <w:jc w:val="center"/>
        <w:rPr>
          <w:rStyle w:val="Collegamentoipertestuale"/>
          <w:rFonts w:ascii="Arial Unicode MS" w:eastAsia="Arial Unicode MS" w:hAnsi="Arial Unicode MS" w:cs="Arial Unicode MS"/>
          <w:b w:val="0"/>
          <w:color w:val="365F91" w:themeColor="accent1" w:themeShade="BF"/>
          <w:sz w:val="22"/>
          <w:szCs w:val="22"/>
          <w:u w:val="none"/>
        </w:rPr>
      </w:pPr>
      <w:r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ALLEGATO </w:t>
      </w:r>
      <w:r w:rsidR="006E7F2F" w:rsidRPr="00734FA8">
        <w:rPr>
          <w:rStyle w:val="Collegamentoipertestuale"/>
          <w:rFonts w:ascii="Arial Unicode MS" w:eastAsia="Arial Unicode MS" w:hAnsi="Arial Unicode MS" w:cs="Arial Unicode MS"/>
          <w:b w:val="0"/>
          <w:color w:val="365F91" w:themeColor="accent1" w:themeShade="BF"/>
          <w:sz w:val="22"/>
          <w:szCs w:val="22"/>
          <w:u w:val="none"/>
        </w:rPr>
        <w:t>14</w:t>
      </w:r>
      <w:r w:rsidR="00984EC9"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 -</w:t>
      </w:r>
    </w:p>
    <w:p w:rsidR="00972D0B" w:rsidRPr="00734FA8" w:rsidRDefault="003E20BD" w:rsidP="00B810AB">
      <w:pPr>
        <w:pStyle w:val="Titolo1"/>
        <w:spacing w:before="0" w:line="168" w:lineRule="auto"/>
        <w:jc w:val="center"/>
        <w:rPr>
          <w:rStyle w:val="Collegamentoipertestuale"/>
          <w:rFonts w:ascii="Arial Unicode MS" w:eastAsia="Arial Unicode MS" w:hAnsi="Arial Unicode MS" w:cs="Arial Unicode MS"/>
          <w:b w:val="0"/>
          <w:color w:val="365F91" w:themeColor="accent1" w:themeShade="BF"/>
          <w:sz w:val="22"/>
          <w:szCs w:val="22"/>
          <w:u w:val="none"/>
        </w:rPr>
      </w:pPr>
      <w:r w:rsidRPr="00734FA8">
        <w:rPr>
          <w:rStyle w:val="Collegamentoipertestuale"/>
          <w:rFonts w:ascii="Arial Unicode MS" w:eastAsia="Arial Unicode MS" w:hAnsi="Arial Unicode MS" w:cs="Arial Unicode MS"/>
          <w:b w:val="0"/>
          <w:color w:val="365F91" w:themeColor="accent1" w:themeShade="BF"/>
          <w:sz w:val="22"/>
          <w:szCs w:val="22"/>
          <w:u w:val="none"/>
        </w:rPr>
        <w:t>CHECK LIST DI</w:t>
      </w:r>
      <w:r w:rsidR="00D04C65">
        <w:rPr>
          <w:rStyle w:val="Collegamentoipertestuale"/>
          <w:rFonts w:ascii="Arial Unicode MS" w:eastAsia="Arial Unicode MS" w:hAnsi="Arial Unicode MS" w:cs="Arial Unicode MS"/>
          <w:b w:val="0"/>
          <w:color w:val="365F91" w:themeColor="accent1" w:themeShade="BF"/>
          <w:sz w:val="22"/>
          <w:szCs w:val="22"/>
          <w:u w:val="none"/>
        </w:rPr>
        <w:t xml:space="preserve"> </w:t>
      </w:r>
      <w:r w:rsidR="001F1268"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VERIFICA </w:t>
      </w:r>
      <w:r w:rsidR="00D87688" w:rsidRPr="00734FA8">
        <w:rPr>
          <w:rStyle w:val="Collegamentoipertestuale"/>
          <w:rFonts w:ascii="Arial Unicode MS" w:eastAsia="Arial Unicode MS" w:hAnsi="Arial Unicode MS" w:cs="Arial Unicode MS"/>
          <w:b w:val="0"/>
          <w:color w:val="365F91" w:themeColor="accent1" w:themeShade="BF"/>
          <w:sz w:val="22"/>
          <w:szCs w:val="22"/>
          <w:u w:val="none"/>
        </w:rPr>
        <w:t>GESTIONALE</w:t>
      </w:r>
      <w:r w:rsidR="009C50DF">
        <w:rPr>
          <w:rStyle w:val="Collegamentoipertestuale"/>
          <w:rFonts w:ascii="Arial Unicode MS" w:eastAsia="Arial Unicode MS" w:hAnsi="Arial Unicode MS" w:cs="Arial Unicode MS"/>
          <w:b w:val="0"/>
          <w:color w:val="365F91" w:themeColor="accent1" w:themeShade="BF"/>
          <w:sz w:val="22"/>
          <w:szCs w:val="22"/>
          <w:u w:val="none"/>
        </w:rPr>
        <w:t xml:space="preserve"> </w:t>
      </w:r>
      <w:r w:rsidR="00BD6747" w:rsidRPr="00734FA8">
        <w:rPr>
          <w:rStyle w:val="Collegamentoipertestuale"/>
          <w:rFonts w:ascii="Arial Unicode MS" w:eastAsia="Arial Unicode MS" w:hAnsi="Arial Unicode MS" w:cs="Arial Unicode MS"/>
          <w:b w:val="0"/>
          <w:color w:val="365F91" w:themeColor="accent1" w:themeShade="BF"/>
          <w:sz w:val="22"/>
          <w:szCs w:val="22"/>
          <w:u w:val="none"/>
        </w:rPr>
        <w:t>A CURA DELLA SRRAI</w:t>
      </w:r>
      <w:r w:rsidR="002B19E6" w:rsidRPr="00734FA8">
        <w:rPr>
          <w:rStyle w:val="Rimandonotaapidipagina"/>
          <w:rFonts w:ascii="Arial Unicode MS" w:eastAsia="Arial Unicode MS" w:hAnsi="Arial Unicode MS" w:cs="Arial Unicode MS"/>
          <w:b w:val="0"/>
          <w:sz w:val="22"/>
          <w:szCs w:val="22"/>
        </w:rPr>
        <w:footnoteReference w:id="1"/>
      </w:r>
    </w:p>
    <w:p w:rsidR="002B19E6" w:rsidRPr="00734FA8" w:rsidRDefault="002B19E6" w:rsidP="00B810AB">
      <w:pPr>
        <w:spacing w:after="0" w:line="168" w:lineRule="auto"/>
        <w:jc w:val="center"/>
        <w:rPr>
          <w:rStyle w:val="Collegamentoipertestuale"/>
          <w:rFonts w:ascii="Arial Unicode MS" w:eastAsia="Arial Unicode MS" w:hAnsi="Arial Unicode MS" w:cs="Arial Unicode MS"/>
          <w:bCs/>
          <w:caps/>
          <w:noProof/>
          <w:color w:val="1F497D" w:themeColor="text2"/>
          <w:sz w:val="21"/>
          <w:szCs w:val="21"/>
          <w:u w:val="none"/>
        </w:rPr>
      </w:pPr>
    </w:p>
    <w:tbl>
      <w:tblPr>
        <w:tblW w:w="5000" w:type="pct"/>
        <w:tblLook w:val="0000" w:firstRow="0" w:lastRow="0" w:firstColumn="0" w:lastColumn="0" w:noHBand="0" w:noVBand="0"/>
      </w:tblPr>
      <w:tblGrid>
        <w:gridCol w:w="5323"/>
        <w:gridCol w:w="9180"/>
      </w:tblGrid>
      <w:tr w:rsidR="00972D0B" w:rsidRPr="00734FA8" w:rsidTr="00B65A66">
        <w:trPr>
          <w:trHeight w:val="57"/>
        </w:trPr>
        <w:tc>
          <w:tcPr>
            <w:tcW w:w="1835" w:type="pct"/>
            <w:tcBorders>
              <w:top w:val="single" w:sz="4" w:space="0" w:color="000000"/>
              <w:left w:val="single" w:sz="4" w:space="0" w:color="000000"/>
              <w:bottom w:val="single" w:sz="4" w:space="0" w:color="000000"/>
            </w:tcBorders>
            <w:shd w:val="clear" w:color="auto" w:fill="DBE5F1" w:themeFill="accent1" w:themeFillTint="33"/>
            <w:vAlign w:val="center"/>
          </w:tcPr>
          <w:p w:rsidR="00972D0B" w:rsidRPr="00734FA8" w:rsidRDefault="00972D0B"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Programma </w:t>
            </w:r>
            <w:r w:rsidR="00D60F24" w:rsidRPr="00734FA8">
              <w:rPr>
                <w:rFonts w:ascii="Arial Unicode MS" w:eastAsia="Arial Unicode MS" w:hAnsi="Arial Unicode MS" w:cs="Arial Unicode MS"/>
                <w:b/>
                <w:sz w:val="21"/>
                <w:szCs w:val="21"/>
                <w:lang w:eastAsia="ar-SA"/>
              </w:rPr>
              <w:t>o</w:t>
            </w:r>
            <w:r w:rsidRPr="00734FA8">
              <w:rPr>
                <w:rFonts w:ascii="Arial Unicode MS" w:eastAsia="Arial Unicode MS" w:hAnsi="Arial Unicode MS" w:cs="Arial Unicode MS"/>
                <w:b/>
                <w:sz w:val="21"/>
                <w:szCs w:val="21"/>
                <w:lang w:eastAsia="ar-SA"/>
              </w:rPr>
              <w:t>perativo</w:t>
            </w:r>
          </w:p>
        </w:tc>
        <w:tc>
          <w:tcPr>
            <w:tcW w:w="3165" w:type="pct"/>
            <w:tcBorders>
              <w:top w:val="single" w:sz="4" w:space="0" w:color="000000"/>
              <w:left w:val="single" w:sz="4" w:space="0" w:color="000000"/>
              <w:bottom w:val="single" w:sz="4" w:space="0" w:color="000000"/>
              <w:right w:val="single" w:sz="4" w:space="0" w:color="000000"/>
            </w:tcBorders>
            <w:shd w:val="clear" w:color="auto" w:fill="auto"/>
          </w:tcPr>
          <w:p w:rsidR="00972D0B" w:rsidRPr="00734FA8" w:rsidRDefault="0060741C" w:rsidP="00D60F24">
            <w:pPr>
              <w:suppressAutoHyphens/>
              <w:snapToGrid w:val="0"/>
              <w:spacing w:after="0" w:line="168" w:lineRule="auto"/>
              <w:jc w:val="both"/>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Investimenti in favore della crescita e dell’occupazione 2014/20 (FSE) della Regione autonoma Valle d’Aosta, adottato con decisione della Commissione europea C(2014) 9921 del 12/12/2014 e seguenti – Codice 2014IT05SFOP011</w:t>
            </w:r>
          </w:p>
        </w:tc>
      </w:tr>
      <w:tr w:rsidR="00972D0B"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972D0B" w:rsidRPr="00734FA8" w:rsidRDefault="00972D0B" w:rsidP="00B810AB">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Asse</w:t>
            </w:r>
            <w:r w:rsidR="00894E36" w:rsidRPr="00734FA8">
              <w:rPr>
                <w:rFonts w:ascii="Arial Unicode MS" w:eastAsia="Arial Unicode MS" w:hAnsi="Arial Unicode MS" w:cs="Arial Unicode MS"/>
                <w:b/>
                <w:sz w:val="21"/>
                <w:szCs w:val="21"/>
                <w:lang w:eastAsia="ar-SA"/>
              </w:rPr>
              <w:t xml:space="preserve">/Priorità/Obiettivo </w:t>
            </w:r>
            <w:r w:rsidR="00F70292" w:rsidRPr="00734FA8">
              <w:rPr>
                <w:rFonts w:ascii="Arial Unicode MS" w:eastAsia="Arial Unicode MS" w:hAnsi="Arial Unicode MS" w:cs="Arial Unicode MS"/>
                <w:b/>
                <w:sz w:val="21"/>
                <w:szCs w:val="21"/>
                <w:lang w:eastAsia="ar-SA"/>
              </w:rPr>
              <w:t>Specifico</w:t>
            </w:r>
          </w:p>
        </w:tc>
        <w:tc>
          <w:tcPr>
            <w:tcW w:w="3165" w:type="pct"/>
            <w:tcBorders>
              <w:left w:val="single" w:sz="4" w:space="0" w:color="000000"/>
              <w:bottom w:val="single" w:sz="4" w:space="0" w:color="000000"/>
              <w:right w:val="single" w:sz="4" w:space="0" w:color="000000"/>
            </w:tcBorders>
            <w:shd w:val="clear" w:color="auto" w:fill="auto"/>
          </w:tcPr>
          <w:p w:rsidR="00972D0B" w:rsidRPr="00734FA8" w:rsidRDefault="00972D0B"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F70292" w:rsidRPr="00734FA8" w:rsidRDefault="00F70292"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Avviso</w:t>
            </w:r>
            <w:r w:rsidR="00D60F24" w:rsidRPr="00734FA8">
              <w:rPr>
                <w:rFonts w:ascii="Arial Unicode MS" w:eastAsia="Arial Unicode MS" w:hAnsi="Arial Unicode MS" w:cs="Arial Unicode MS"/>
                <w:b/>
                <w:sz w:val="21"/>
                <w:szCs w:val="21"/>
                <w:lang w:eastAsia="ar-SA"/>
              </w:rPr>
              <w:t xml:space="preserve"> pubblico </w:t>
            </w:r>
            <w:r w:rsidR="00894E36" w:rsidRPr="00734FA8">
              <w:rPr>
                <w:rFonts w:ascii="Arial Unicode MS" w:eastAsia="Arial Unicode MS" w:hAnsi="Arial Unicode MS" w:cs="Arial Unicode MS"/>
                <w:b/>
                <w:sz w:val="21"/>
                <w:szCs w:val="21"/>
                <w:lang w:eastAsia="ar-SA"/>
              </w:rPr>
              <w:t>/bando</w:t>
            </w:r>
            <w:r w:rsidR="00D60F24" w:rsidRPr="00734FA8">
              <w:rPr>
                <w:rFonts w:ascii="Arial Unicode MS" w:eastAsia="Arial Unicode MS" w:hAnsi="Arial Unicode MS" w:cs="Arial Unicode MS"/>
                <w:b/>
                <w:sz w:val="21"/>
                <w:szCs w:val="21"/>
                <w:lang w:eastAsia="ar-SA"/>
              </w:rPr>
              <w:t xml:space="preserve"> / affidamento</w:t>
            </w:r>
          </w:p>
        </w:tc>
        <w:tc>
          <w:tcPr>
            <w:tcW w:w="3165" w:type="pct"/>
            <w:tcBorders>
              <w:left w:val="single" w:sz="4" w:space="0" w:color="000000"/>
              <w:bottom w:val="single" w:sz="4" w:space="0" w:color="000000"/>
              <w:right w:val="single" w:sz="4" w:space="0" w:color="000000"/>
            </w:tcBorders>
            <w:shd w:val="clear" w:color="auto" w:fill="auto"/>
          </w:tcPr>
          <w:p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053AB"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F053AB" w:rsidRPr="00734FA8" w:rsidRDefault="006338F8"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Codic</w:t>
            </w:r>
            <w:r w:rsidR="00F053AB" w:rsidRPr="00734FA8">
              <w:rPr>
                <w:rFonts w:ascii="Arial Unicode MS" w:eastAsia="Arial Unicode MS" w:hAnsi="Arial Unicode MS" w:cs="Arial Unicode MS"/>
                <w:b/>
                <w:sz w:val="21"/>
                <w:szCs w:val="21"/>
                <w:lang w:eastAsia="ar-SA"/>
              </w:rPr>
              <w:t>e progetto</w:t>
            </w:r>
          </w:p>
        </w:tc>
        <w:tc>
          <w:tcPr>
            <w:tcW w:w="3165" w:type="pct"/>
            <w:tcBorders>
              <w:left w:val="single" w:sz="4" w:space="0" w:color="000000"/>
              <w:bottom w:val="single" w:sz="4" w:space="0" w:color="000000"/>
              <w:right w:val="single" w:sz="4" w:space="0" w:color="000000"/>
            </w:tcBorders>
            <w:shd w:val="clear" w:color="auto" w:fill="auto"/>
          </w:tcPr>
          <w:p w:rsidR="00F053AB" w:rsidRPr="00734FA8" w:rsidRDefault="00F053AB"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C25FF0"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C25FF0" w:rsidRPr="00734FA8" w:rsidRDefault="00F053AB" w:rsidP="00F053AB">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Titolo progetto</w:t>
            </w:r>
          </w:p>
        </w:tc>
        <w:tc>
          <w:tcPr>
            <w:tcW w:w="3165" w:type="pct"/>
            <w:tcBorders>
              <w:left w:val="single" w:sz="4" w:space="0" w:color="000000"/>
              <w:bottom w:val="single" w:sz="4" w:space="0" w:color="000000"/>
              <w:right w:val="single" w:sz="4" w:space="0" w:color="000000"/>
            </w:tcBorders>
            <w:shd w:val="clear" w:color="auto" w:fill="auto"/>
          </w:tcPr>
          <w:p w:rsidR="00C25FF0" w:rsidRPr="00734FA8" w:rsidRDefault="00C25FF0"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F70292" w:rsidRPr="00734FA8" w:rsidRDefault="00F70292"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SRRAI </w:t>
            </w:r>
          </w:p>
        </w:tc>
        <w:tc>
          <w:tcPr>
            <w:tcW w:w="3165" w:type="pct"/>
            <w:tcBorders>
              <w:left w:val="single" w:sz="4" w:space="0" w:color="000000"/>
              <w:bottom w:val="single" w:sz="4" w:space="0" w:color="000000"/>
              <w:right w:val="single" w:sz="4" w:space="0" w:color="000000"/>
            </w:tcBorders>
            <w:shd w:val="clear" w:color="auto" w:fill="auto"/>
          </w:tcPr>
          <w:p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F70292" w:rsidRPr="00734FA8" w:rsidRDefault="007D7770" w:rsidP="003C3C75">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Beneficiario </w:t>
            </w:r>
          </w:p>
        </w:tc>
        <w:tc>
          <w:tcPr>
            <w:tcW w:w="3165" w:type="pct"/>
            <w:tcBorders>
              <w:left w:val="single" w:sz="4" w:space="0" w:color="000000"/>
              <w:bottom w:val="single" w:sz="4" w:space="0" w:color="000000"/>
              <w:right w:val="single" w:sz="4" w:space="0" w:color="000000"/>
            </w:tcBorders>
            <w:shd w:val="clear" w:color="auto" w:fill="auto"/>
          </w:tcPr>
          <w:p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bl>
    <w:p w:rsidR="00F76E97" w:rsidRPr="00734FA8" w:rsidRDefault="00F76E97" w:rsidP="00B810AB">
      <w:pPr>
        <w:spacing w:after="0" w:line="168" w:lineRule="auto"/>
        <w:jc w:val="both"/>
        <w:rPr>
          <w:rFonts w:ascii="Arial Unicode MS" w:eastAsia="Arial Unicode MS" w:hAnsi="Arial Unicode MS" w:cs="Arial Unicode MS"/>
          <w:sz w:val="21"/>
          <w:szCs w:val="21"/>
        </w:rPr>
      </w:pPr>
    </w:p>
    <w:p w:rsidR="006338F8" w:rsidRPr="00734FA8" w:rsidRDefault="006338F8"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7D7770" w:rsidRPr="00734FA8" w:rsidTr="007D7770">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7D7770">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7D7770">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894E36">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7D7770" w:rsidRPr="00734FA8" w:rsidTr="007D7770">
        <w:trPr>
          <w:jc w:val="center"/>
        </w:trPr>
        <w:tc>
          <w:tcPr>
            <w:tcW w:w="1240" w:type="pct"/>
            <w:tcBorders>
              <w:left w:val="single" w:sz="4" w:space="0" w:color="000000"/>
              <w:bottom w:val="single" w:sz="4" w:space="0" w:color="000000"/>
            </w:tcBorders>
            <w:shd w:val="clear" w:color="auto" w:fill="auto"/>
            <w:vAlign w:val="center"/>
          </w:tcPr>
          <w:p w:rsidR="007D7770" w:rsidRPr="00734FA8" w:rsidRDefault="007D7770" w:rsidP="00164BE7">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Rispetto della tempistica per la sottoscrizione e notifica dell’atto di adesione/contratto/</w:t>
            </w:r>
          </w:p>
          <w:p w:rsidR="007D7770" w:rsidRPr="00734FA8" w:rsidRDefault="007D7770" w:rsidP="00164BE7">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1029" w:type="pct"/>
            <w:tcBorders>
              <w:left w:val="single" w:sz="4" w:space="0" w:color="000000"/>
              <w:bottom w:val="single" w:sz="4" w:space="0" w:color="000000"/>
            </w:tcBorders>
            <w:shd w:val="clear" w:color="auto" w:fill="auto"/>
            <w:vAlign w:val="center"/>
          </w:tcPr>
          <w:p w:rsidR="007D7770" w:rsidRPr="00734FA8" w:rsidRDefault="007D7770" w:rsidP="00D60F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Nota di trasmissione</w:t>
            </w:r>
          </w:p>
          <w:p w:rsidR="007D7770" w:rsidRPr="00734FA8" w:rsidRDefault="007D7770" w:rsidP="00D60F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Atto di adesione/contratto</w:t>
            </w:r>
          </w:p>
          <w:p w:rsidR="007D7770" w:rsidRPr="00734FA8" w:rsidRDefault="007D7770" w:rsidP="00164BE7">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241" w:type="pct"/>
            <w:tcBorders>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left w:val="single" w:sz="4" w:space="0" w:color="000000"/>
              <w:bottom w:val="single" w:sz="4" w:space="0" w:color="000000"/>
              <w:right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164BE7">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Correttezza degli elementi presenti nell’atto di adesione/contratto/</w:t>
            </w:r>
          </w:p>
          <w:p w:rsidR="007D7770" w:rsidRPr="00734FA8" w:rsidRDefault="007D7770" w:rsidP="00164BE7">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164BE7">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Atto di adesione/contratto</w:t>
            </w:r>
          </w:p>
          <w:p w:rsidR="007D7770" w:rsidRPr="00734FA8" w:rsidRDefault="007D7770" w:rsidP="00164BE7">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7D777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Sono state effettuate visite </w:t>
            </w:r>
            <w:r w:rsidR="003265F6" w:rsidRPr="00734FA8">
              <w:rPr>
                <w:rFonts w:ascii="Arial Unicode MS" w:eastAsia="Arial Unicode MS" w:hAnsi="Arial Unicode MS" w:cs="Arial Unicode MS"/>
                <w:sz w:val="18"/>
                <w:szCs w:val="18"/>
                <w:lang w:eastAsia="ar-SA"/>
              </w:rPr>
              <w:t xml:space="preserve">gestionali </w:t>
            </w:r>
            <w:r w:rsidRPr="00734FA8">
              <w:rPr>
                <w:rFonts w:ascii="Arial Unicode MS" w:eastAsia="Arial Unicode MS" w:hAnsi="Arial Unicode MS" w:cs="Arial Unicode MS"/>
                <w:sz w:val="18"/>
                <w:szCs w:val="18"/>
                <w:lang w:eastAsia="ar-SA"/>
              </w:rPr>
              <w:lastRenderedPageBreak/>
              <w:t>in loco</w:t>
            </w:r>
            <w:r w:rsidR="003265F6" w:rsidRPr="00734FA8">
              <w:rPr>
                <w:rFonts w:ascii="Arial Unicode MS" w:eastAsia="Arial Unicode MS" w:hAnsi="Arial Unicode MS" w:cs="Arial Unicode MS"/>
                <w:sz w:val="18"/>
                <w:szCs w:val="18"/>
                <w:lang w:eastAsia="ar-SA"/>
              </w:rPr>
              <w:t xml:space="preserve"> da parte della SRRAI</w:t>
            </w:r>
            <w:r w:rsidRPr="00734FA8">
              <w:rPr>
                <w:rFonts w:ascii="Arial Unicode MS" w:eastAsia="Arial Unicode MS" w:hAnsi="Arial Unicode MS" w:cs="Arial Unicode MS"/>
                <w:sz w:val="18"/>
                <w:szCs w:val="18"/>
                <w:lang w:eastAsia="ar-SA"/>
              </w:rPr>
              <w:t xml:space="preserve"> per verificare lo stato di attuazione e la qualità dell’operazione?</w:t>
            </w:r>
          </w:p>
        </w:tc>
        <w:tc>
          <w:tcPr>
            <w:tcW w:w="1029" w:type="pct"/>
            <w:tcBorders>
              <w:top w:val="single" w:sz="4" w:space="0" w:color="000000"/>
              <w:left w:val="single" w:sz="4" w:space="0" w:color="000000"/>
              <w:bottom w:val="single" w:sz="4" w:space="0" w:color="000000"/>
            </w:tcBorders>
            <w:shd w:val="clear" w:color="auto" w:fill="auto"/>
            <w:vAlign w:val="center"/>
          </w:tcPr>
          <w:p w:rsidR="00DF5190" w:rsidRPr="00734FA8" w:rsidRDefault="00EF1A84" w:rsidP="00673478">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SISPREG2014</w:t>
            </w:r>
          </w:p>
          <w:p w:rsidR="00EF1A84" w:rsidRPr="00734FA8" w:rsidRDefault="00EF1A84" w:rsidP="0063342D">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Eventuale documentazione acquisita</w:t>
            </w:r>
          </w:p>
          <w:p w:rsidR="007D7770" w:rsidRPr="00734FA8" w:rsidRDefault="007D7770" w:rsidP="0038771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C02D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Rispetto delle procedure concernenti le autorizzazioni (deleghe, storni, proroghe, modifiche progettuali, deroghe, …) nei tempi e nelle modalità previste</w:t>
            </w:r>
          </w:p>
        </w:tc>
        <w:tc>
          <w:tcPr>
            <w:tcW w:w="1029" w:type="pct"/>
            <w:tcBorders>
              <w:top w:val="single" w:sz="4" w:space="0" w:color="000000"/>
              <w:left w:val="single" w:sz="4" w:space="0" w:color="000000"/>
              <w:bottom w:val="single" w:sz="4" w:space="0" w:color="000000"/>
            </w:tcBorders>
            <w:shd w:val="clear" w:color="auto" w:fill="auto"/>
            <w:vAlign w:val="center"/>
          </w:tcPr>
          <w:p w:rsidR="00A24688" w:rsidRPr="00734FA8" w:rsidRDefault="00A24688" w:rsidP="00673478">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w:t>
            </w:r>
          </w:p>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Note di richiesta e riscontro</w:t>
            </w:r>
          </w:p>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Documentazione obbligatoria di pertinenza</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C02D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Presidio del rispetto </w:t>
            </w:r>
            <w:r w:rsidR="00C02D24" w:rsidRPr="00734FA8">
              <w:rPr>
                <w:rFonts w:ascii="Arial Unicode MS" w:eastAsia="Arial Unicode MS" w:hAnsi="Arial Unicode MS" w:cs="Arial Unicode MS"/>
                <w:sz w:val="18"/>
                <w:szCs w:val="18"/>
                <w:lang w:eastAsia="ar-SA"/>
              </w:rPr>
              <w:t xml:space="preserve">dei principi trasversali (“Impatti sull’ambiente”, “Parità fra uomini e donne” e “Pari opportunità e non discriminazione”) </w:t>
            </w:r>
            <w:r w:rsidRPr="00734FA8">
              <w:rPr>
                <w:rFonts w:ascii="Arial Unicode MS" w:eastAsia="Arial Unicode MS" w:hAnsi="Arial Unicode MS" w:cs="Arial Unicode MS"/>
                <w:sz w:val="18"/>
                <w:szCs w:val="18"/>
                <w:lang w:eastAsia="ar-SA"/>
              </w:rPr>
              <w:t>secondo quanto previsto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F9393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azione/progetto</w:t>
            </w:r>
          </w:p>
          <w:p w:rsidR="007D7770" w:rsidRPr="00734FA8" w:rsidRDefault="007D7770" w:rsidP="00F9393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D93692" w:rsidP="0030748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Nel caso di scheda azione</w:t>
            </w:r>
            <w:r w:rsidR="0030748E" w:rsidRPr="00734FA8">
              <w:rPr>
                <w:rFonts w:ascii="Arial Unicode MS" w:eastAsia="Arial Unicode MS" w:hAnsi="Arial Unicode MS" w:cs="Arial Unicode MS"/>
                <w:sz w:val="18"/>
                <w:szCs w:val="18"/>
                <w:lang w:eastAsia="ar-SA"/>
              </w:rPr>
              <w:t xml:space="preserve">, presidio </w:t>
            </w:r>
            <w:r w:rsidR="007D7770" w:rsidRPr="00734FA8">
              <w:rPr>
                <w:rFonts w:ascii="Arial Unicode MS" w:eastAsia="Arial Unicode MS" w:hAnsi="Arial Unicode MS" w:cs="Arial Unicode MS"/>
                <w:sz w:val="18"/>
                <w:szCs w:val="18"/>
                <w:lang w:eastAsia="ar-SA"/>
              </w:rPr>
              <w:t xml:space="preserve">del rispetto </w:t>
            </w:r>
            <w:r w:rsidR="004D38C6" w:rsidRPr="00734FA8">
              <w:rPr>
                <w:rFonts w:ascii="Arial Unicode MS" w:eastAsia="Arial Unicode MS" w:hAnsi="Arial Unicode MS" w:cs="Arial Unicode MS"/>
                <w:sz w:val="18"/>
                <w:szCs w:val="18"/>
                <w:lang w:eastAsia="ar-SA"/>
              </w:rPr>
              <w:t>dei vincoli di progettazione/attuazione di cui alla</w:t>
            </w:r>
            <w:r w:rsidR="007D7770" w:rsidRPr="00734FA8">
              <w:rPr>
                <w:rFonts w:ascii="Arial Unicode MS" w:eastAsia="Arial Unicode MS" w:hAnsi="Arial Unicode MS" w:cs="Arial Unicode MS"/>
                <w:sz w:val="18"/>
                <w:szCs w:val="18"/>
                <w:lang w:eastAsia="ar-SA"/>
              </w:rPr>
              <w:t xml:space="preserve"> scheda azione</w:t>
            </w:r>
            <w:r w:rsidR="0030748E" w:rsidRPr="00734FA8">
              <w:rPr>
                <w:rFonts w:ascii="Arial Unicode MS" w:eastAsia="Arial Unicode MS" w:hAnsi="Arial Unicode MS" w:cs="Arial Unicode MS"/>
                <w:sz w:val="18"/>
                <w:szCs w:val="18"/>
                <w:lang w:eastAsia="ar-SA"/>
              </w:rPr>
              <w:t>,</w:t>
            </w:r>
            <w:r w:rsidR="007D7770" w:rsidRPr="00734FA8">
              <w:rPr>
                <w:rFonts w:ascii="Arial Unicode MS" w:eastAsia="Arial Unicode MS" w:hAnsi="Arial Unicode MS" w:cs="Arial Unicode MS"/>
                <w:sz w:val="18"/>
                <w:szCs w:val="18"/>
                <w:lang w:eastAsia="ar-SA"/>
              </w:rPr>
              <w:t xml:space="preserve"> secondo quanto previsto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983F6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w:t>
            </w:r>
          </w:p>
          <w:p w:rsidR="007D7770" w:rsidRPr="00734FA8" w:rsidRDefault="007D7770" w:rsidP="00983F6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ED1781"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ED1781" w:rsidRPr="00734FA8" w:rsidRDefault="00ED1781" w:rsidP="00F9061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Presidio del rispetto dei principi guida di selezione delle operazioni</w:t>
            </w:r>
          </w:p>
        </w:tc>
        <w:tc>
          <w:tcPr>
            <w:tcW w:w="1029" w:type="pct"/>
            <w:tcBorders>
              <w:top w:val="single" w:sz="4" w:space="0" w:color="000000"/>
              <w:left w:val="single" w:sz="4" w:space="0" w:color="000000"/>
              <w:bottom w:val="single" w:sz="4" w:space="0" w:color="000000"/>
            </w:tcBorders>
            <w:shd w:val="clear" w:color="auto" w:fill="auto"/>
            <w:vAlign w:val="center"/>
          </w:tcPr>
          <w:p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azione/progetto</w:t>
            </w:r>
          </w:p>
          <w:p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16739D" w:rsidP="00F9061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a - </w:t>
            </w:r>
            <w:r w:rsidR="007D7770" w:rsidRPr="00734FA8">
              <w:rPr>
                <w:rFonts w:ascii="Arial Unicode MS" w:eastAsia="Arial Unicode MS" w:hAnsi="Arial Unicode MS" w:cs="Arial Unicode MS"/>
                <w:sz w:val="18"/>
                <w:szCs w:val="18"/>
                <w:lang w:eastAsia="ar-SA"/>
              </w:rPr>
              <w:t>Verifica della completezza della documentazione minima relativa al rendiconto intermedio delle spese</w:t>
            </w:r>
            <w:r w:rsidR="00A24688" w:rsidRPr="00734FA8">
              <w:rPr>
                <w:rFonts w:ascii="Arial Unicode MS" w:eastAsia="Arial Unicode MS" w:hAnsi="Arial Unicode MS" w:cs="Arial Unicode MS"/>
                <w:sz w:val="18"/>
                <w:szCs w:val="18"/>
                <w:lang w:eastAsia="ar-SA"/>
              </w:rPr>
              <w:t xml:space="preserv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9B5A5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A24688" w:rsidRPr="00734FA8"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A24688" w:rsidRPr="00734FA8" w:rsidRDefault="0016739D" w:rsidP="0016739D">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b - </w:t>
            </w:r>
            <w:r w:rsidR="00A24688" w:rsidRPr="00734FA8">
              <w:rPr>
                <w:rFonts w:ascii="Arial Unicode MS" w:eastAsia="Arial Unicode MS" w:hAnsi="Arial Unicode MS" w:cs="Arial Unicode MS"/>
                <w:sz w:val="18"/>
                <w:szCs w:val="18"/>
                <w:lang w:eastAsia="ar-SA"/>
              </w:rPr>
              <w:t>Verifica della completezza della documentazione minima relativa al rendiconto intermedio delle spese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rsidR="00A24688" w:rsidRPr="00734FA8" w:rsidRDefault="00A24688"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A24688" w:rsidRPr="00734FA8"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A24688" w:rsidRPr="00734FA8" w:rsidRDefault="0016739D" w:rsidP="0063342D">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c - </w:t>
            </w:r>
            <w:r w:rsidR="00A24688" w:rsidRPr="00734FA8">
              <w:rPr>
                <w:rFonts w:ascii="Arial Unicode MS" w:eastAsia="Arial Unicode MS" w:hAnsi="Arial Unicode MS" w:cs="Arial Unicode MS"/>
                <w:sz w:val="18"/>
                <w:szCs w:val="18"/>
                <w:lang w:eastAsia="ar-SA"/>
              </w:rPr>
              <w:t xml:space="preserve">Verifica della completezza della </w:t>
            </w:r>
            <w:r w:rsidR="00A24688" w:rsidRPr="00734FA8">
              <w:rPr>
                <w:rFonts w:ascii="Arial Unicode MS" w:eastAsia="Arial Unicode MS" w:hAnsi="Arial Unicode MS" w:cs="Arial Unicode MS"/>
                <w:sz w:val="18"/>
                <w:szCs w:val="18"/>
                <w:lang w:eastAsia="ar-SA"/>
              </w:rPr>
              <w:lastRenderedPageBreak/>
              <w:t>documentazione minima relativa al rendiconto intermedio delle spese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rsidR="00A24688" w:rsidRPr="00734FA8" w:rsidRDefault="00A24688"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 xml:space="preserve">Rendiconto intermedio e </w:t>
            </w:r>
            <w:r w:rsidRPr="00734FA8">
              <w:rPr>
                <w:rFonts w:ascii="Arial Unicode MS" w:eastAsia="Arial Unicode MS" w:hAnsi="Arial Unicode MS" w:cs="Arial Unicode MS"/>
                <w:sz w:val="18"/>
                <w:szCs w:val="18"/>
                <w:lang w:eastAsia="ar-SA"/>
              </w:rPr>
              <w:lastRenderedPageBreak/>
              <w:t>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 xml:space="preserve">Soggetto: </w:t>
            </w:r>
          </w:p>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7D777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Verifica della completezza della documentazione minima relativa al rendiconto finale delle spese</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finale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F9393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Caricamento dei dati relativi al progetto all’interno del sistema informativo</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Dati di monitoraggio fisico, finanziario</w:t>
            </w:r>
            <w:r w:rsidR="00C96F00" w:rsidRPr="00734FA8">
              <w:rPr>
                <w:rFonts w:ascii="Arial Unicode MS" w:eastAsia="Arial Unicode MS" w:hAnsi="Arial Unicode MS" w:cs="Arial Unicode MS"/>
                <w:sz w:val="18"/>
                <w:szCs w:val="18"/>
                <w:lang w:eastAsia="ar-SA"/>
              </w:rPr>
              <w:t xml:space="preserve"> e procedurale</w:t>
            </w:r>
          </w:p>
          <w:p w:rsidR="007D7770" w:rsidRPr="00734FA8" w:rsidRDefault="007D7770" w:rsidP="009B5A5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Documenti di gestione (proroghe, registri, …)</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9B5A5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Conformità delle attività e dei prodotti realizzati/forniti con quelli previsti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Attività e prodotto forniti </w:t>
            </w:r>
          </w:p>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6C45A0" w:rsidRPr="00E951D2" w:rsidRDefault="007260DC"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E’ stata acquisita tramite il Registro nazionale aiuti la visura </w:t>
            </w:r>
            <w:proofErr w:type="spellStart"/>
            <w:r w:rsidRPr="00E951D2">
              <w:rPr>
                <w:rFonts w:ascii="Arial Unicode MS" w:eastAsia="Arial Unicode MS" w:hAnsi="Arial Unicode MS" w:cs="Arial Unicode MS"/>
                <w:sz w:val="18"/>
                <w:szCs w:val="18"/>
                <w:lang w:eastAsia="ar-SA"/>
              </w:rPr>
              <w:t>Deggendorf</w:t>
            </w:r>
            <w:proofErr w:type="spellEnd"/>
            <w:r w:rsidRPr="00E951D2">
              <w:rPr>
                <w:rFonts w:ascii="Arial Unicode MS" w:eastAsia="Arial Unicode MS" w:hAnsi="Arial Unicode MS" w:cs="Arial Unicode MS"/>
                <w:sz w:val="18"/>
                <w:szCs w:val="18"/>
                <w:lang w:eastAsia="ar-SA"/>
              </w:rPr>
              <w:t xml:space="preserve"> prima dell</w:t>
            </w:r>
            <w:r w:rsidR="00A43E3E" w:rsidRPr="00E951D2">
              <w:rPr>
                <w:rFonts w:ascii="Arial Unicode MS" w:eastAsia="Arial Unicode MS" w:hAnsi="Arial Unicode MS" w:cs="Arial Unicode MS"/>
                <w:sz w:val="18"/>
                <w:szCs w:val="18"/>
                <w:lang w:eastAsia="ar-SA"/>
              </w:rPr>
              <w:t>’</w:t>
            </w:r>
            <w:r w:rsidRPr="00E951D2">
              <w:rPr>
                <w:rFonts w:ascii="Arial Unicode MS" w:eastAsia="Arial Unicode MS" w:hAnsi="Arial Unicode MS" w:cs="Arial Unicode MS"/>
                <w:sz w:val="18"/>
                <w:szCs w:val="18"/>
                <w:lang w:eastAsia="ar-SA"/>
              </w:rPr>
              <w:t>erogazione dell’aiuto?</w:t>
            </w:r>
          </w:p>
        </w:tc>
        <w:tc>
          <w:tcPr>
            <w:tcW w:w="1029" w:type="pct"/>
            <w:tcBorders>
              <w:top w:val="single" w:sz="4" w:space="0" w:color="000000"/>
              <w:left w:val="single" w:sz="4" w:space="0" w:color="000000"/>
              <w:bottom w:val="single" w:sz="4" w:space="0" w:color="000000"/>
            </w:tcBorders>
            <w:shd w:val="clear" w:color="auto" w:fill="auto"/>
            <w:vAlign w:val="center"/>
          </w:tcPr>
          <w:p w:rsidR="00FE4202" w:rsidRPr="00E951D2" w:rsidRDefault="00FE4202"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p w:rsidR="006C45A0" w:rsidRPr="00E951D2" w:rsidRDefault="0032613C" w:rsidP="0032613C">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V</w:t>
            </w:r>
            <w:r w:rsidR="007260DC" w:rsidRPr="00E951D2">
              <w:rPr>
                <w:rFonts w:ascii="Arial Unicode MS" w:eastAsia="Arial Unicode MS" w:hAnsi="Arial Unicode MS" w:cs="Arial Unicode MS"/>
                <w:sz w:val="18"/>
                <w:szCs w:val="18"/>
                <w:lang w:eastAsia="ar-SA"/>
              </w:rPr>
              <w:t xml:space="preserve">isura </w:t>
            </w:r>
            <w:proofErr w:type="spellStart"/>
            <w:r w:rsidR="007260DC" w:rsidRPr="00E951D2">
              <w:rPr>
                <w:rFonts w:ascii="Arial Unicode MS" w:eastAsia="Arial Unicode MS" w:hAnsi="Arial Unicode MS" w:cs="Arial Unicode MS"/>
                <w:sz w:val="18"/>
                <w:szCs w:val="18"/>
                <w:lang w:eastAsia="ar-SA"/>
              </w:rPr>
              <w:t>Deggendorf</w:t>
            </w:r>
            <w:proofErr w:type="spellEnd"/>
            <w:r w:rsidR="007260DC" w:rsidRPr="00E951D2">
              <w:rPr>
                <w:rFonts w:ascii="Arial Unicode MS" w:eastAsia="Arial Unicode MS" w:hAnsi="Arial Unicode MS" w:cs="Arial Unicode MS"/>
                <w:sz w:val="18"/>
                <w:szCs w:val="18"/>
                <w:lang w:eastAsia="ar-SA"/>
              </w:rPr>
              <w:t xml:space="preserve"> da RNA</w:t>
            </w:r>
          </w:p>
          <w:p w:rsidR="006C45A0" w:rsidRPr="00E951D2" w:rsidRDefault="006C45A0"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Data: </w:t>
            </w:r>
          </w:p>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Soggetto: </w:t>
            </w:r>
          </w:p>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Firma:</w:t>
            </w:r>
          </w:p>
        </w:tc>
      </w:tr>
      <w:tr w:rsidR="006C45A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6C45A0" w:rsidRPr="00734FA8" w:rsidRDefault="006C45A0"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Corretto espletamento delle procedure legate alla rinuncia o alla revoca del finanziamento, compreso l’eventuale recupero delle somme eventualmente erogate</w:t>
            </w:r>
          </w:p>
        </w:tc>
        <w:tc>
          <w:tcPr>
            <w:tcW w:w="1029" w:type="pct"/>
            <w:tcBorders>
              <w:top w:val="single" w:sz="4" w:space="0" w:color="000000"/>
              <w:left w:val="single" w:sz="4" w:space="0" w:color="000000"/>
              <w:bottom w:val="single" w:sz="4" w:space="0" w:color="000000"/>
            </w:tcBorders>
            <w:shd w:val="clear" w:color="auto" w:fill="auto"/>
            <w:vAlign w:val="center"/>
          </w:tcPr>
          <w:p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Note </w:t>
            </w:r>
          </w:p>
          <w:p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 di revoca/recupero</w:t>
            </w:r>
          </w:p>
          <w:p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Bonifici o documenti equivalenti</w:t>
            </w: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6C45A0" w:rsidRPr="00734FA8" w:rsidRDefault="006C45A0"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In caso di erogazione di acconti, compilazione delle relative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w:t>
            </w:r>
          </w:p>
        </w:tc>
        <w:tc>
          <w:tcPr>
            <w:tcW w:w="1029" w:type="pct"/>
            <w:tcBorders>
              <w:top w:val="single" w:sz="4" w:space="0" w:color="000000"/>
              <w:left w:val="single" w:sz="4" w:space="0" w:color="000000"/>
              <w:bottom w:val="single" w:sz="4" w:space="0" w:color="000000"/>
            </w:tcBorders>
            <w:shd w:val="clear" w:color="auto" w:fill="auto"/>
            <w:vAlign w:val="center"/>
          </w:tcPr>
          <w:p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relative all’erogazione degli acconti</w:t>
            </w: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ED124D"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ED124D" w:rsidRPr="00E951D2" w:rsidRDefault="00ED124D" w:rsidP="00ED124D">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In caso di aiuti di Stato, compilazione della relativa </w:t>
            </w: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1029" w:type="pct"/>
            <w:tcBorders>
              <w:top w:val="single" w:sz="4" w:space="0" w:color="000000"/>
              <w:left w:val="single" w:sz="4" w:space="0" w:color="000000"/>
              <w:bottom w:val="single" w:sz="4" w:space="0" w:color="000000"/>
            </w:tcBorders>
            <w:shd w:val="clear" w:color="auto" w:fill="auto"/>
            <w:vAlign w:val="center"/>
          </w:tcPr>
          <w:p w:rsidR="00ED124D" w:rsidRPr="00E951D2" w:rsidRDefault="00ED124D"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241" w:type="pct"/>
            <w:tcBorders>
              <w:top w:val="single" w:sz="4" w:space="0" w:color="000000"/>
              <w:left w:val="single" w:sz="4" w:space="0" w:color="000000"/>
              <w:bottom w:val="single" w:sz="4" w:space="0" w:color="000000"/>
            </w:tcBorders>
            <w:shd w:val="clear" w:color="auto" w:fill="auto"/>
          </w:tcPr>
          <w:p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Data: </w:t>
            </w:r>
          </w:p>
          <w:p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Soggetto: </w:t>
            </w:r>
          </w:p>
          <w:p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Firma:</w:t>
            </w:r>
          </w:p>
        </w:tc>
      </w:tr>
      <w:tr w:rsidR="004E2629"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4E2629" w:rsidRPr="00734FA8" w:rsidRDefault="004E2629"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 caso di acquisizione di prestazioni di servizio e/o forniture</w:t>
            </w:r>
            <w:r w:rsidR="004E347B" w:rsidRPr="00734FA8">
              <w:rPr>
                <w:rFonts w:ascii="Arial Unicode MS" w:eastAsia="Arial Unicode MS" w:hAnsi="Arial Unicode MS" w:cs="Arial Unicode MS"/>
                <w:sz w:val="18"/>
                <w:szCs w:val="18"/>
                <w:lang w:eastAsia="ar-SA"/>
              </w:rPr>
              <w:t xml:space="preserve"> mediante procedure d’appalto</w:t>
            </w:r>
            <w:r w:rsidRPr="00734FA8">
              <w:rPr>
                <w:rFonts w:ascii="Arial Unicode MS" w:eastAsia="Arial Unicode MS" w:hAnsi="Arial Unicode MS" w:cs="Arial Unicode MS"/>
                <w:sz w:val="18"/>
                <w:szCs w:val="18"/>
                <w:lang w:eastAsia="ar-SA"/>
              </w:rPr>
              <w:t xml:space="preserve">, compilazione della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10 </w:t>
            </w:r>
            <w:r w:rsidR="00CC794A" w:rsidRPr="00734FA8">
              <w:rPr>
                <w:rFonts w:ascii="Arial Unicode MS" w:eastAsia="Arial Unicode MS" w:hAnsi="Arial Unicode MS" w:cs="Arial Unicode MS"/>
                <w:sz w:val="18"/>
                <w:szCs w:val="18"/>
                <w:lang w:eastAsia="ar-SA"/>
              </w:rPr>
              <w:t>di autocontrollo per le procedure sugli appalti pubblici</w:t>
            </w:r>
          </w:p>
        </w:tc>
        <w:tc>
          <w:tcPr>
            <w:tcW w:w="1029" w:type="pct"/>
            <w:tcBorders>
              <w:top w:val="single" w:sz="4" w:space="0" w:color="000000"/>
              <w:left w:val="single" w:sz="4" w:space="0" w:color="000000"/>
              <w:bottom w:val="single" w:sz="4" w:space="0" w:color="000000"/>
            </w:tcBorders>
            <w:shd w:val="clear" w:color="auto" w:fill="auto"/>
            <w:vAlign w:val="center"/>
          </w:tcPr>
          <w:p w:rsidR="00F76E97" w:rsidRPr="00734FA8" w:rsidRDefault="00F76E97"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p w:rsidR="004E2629" w:rsidRPr="00734FA8" w:rsidRDefault="00531BFF"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w:t>
            </w:r>
            <w:r w:rsidR="00CC794A" w:rsidRPr="00734FA8">
              <w:rPr>
                <w:rFonts w:ascii="Arial Unicode MS" w:eastAsia="Arial Unicode MS" w:hAnsi="Arial Unicode MS" w:cs="Arial Unicode MS"/>
                <w:sz w:val="18"/>
                <w:szCs w:val="18"/>
                <w:lang w:eastAsia="ar-SA"/>
              </w:rPr>
              <w:t>heck</w:t>
            </w:r>
            <w:proofErr w:type="spellEnd"/>
            <w:r w:rsidR="00CC794A" w:rsidRPr="00734FA8">
              <w:rPr>
                <w:rFonts w:ascii="Arial Unicode MS" w:eastAsia="Arial Unicode MS" w:hAnsi="Arial Unicode MS" w:cs="Arial Unicode MS"/>
                <w:sz w:val="18"/>
                <w:szCs w:val="18"/>
                <w:lang w:eastAsia="ar-SA"/>
              </w:rPr>
              <w:t xml:space="preserve"> list di autocontrollo</w:t>
            </w:r>
            <w:r w:rsidR="006338F8" w:rsidRPr="00734FA8">
              <w:rPr>
                <w:rFonts w:ascii="Arial Unicode MS" w:eastAsia="Arial Unicode MS" w:hAnsi="Arial Unicode MS" w:cs="Arial Unicode MS"/>
                <w:sz w:val="18"/>
                <w:szCs w:val="18"/>
                <w:lang w:eastAsia="ar-SA"/>
              </w:rPr>
              <w:t xml:space="preserve"> n. 10</w:t>
            </w:r>
            <w:r w:rsidR="00CC794A" w:rsidRPr="00734FA8">
              <w:rPr>
                <w:rFonts w:ascii="Arial Unicode MS" w:eastAsia="Arial Unicode MS" w:hAnsi="Arial Unicode MS" w:cs="Arial Unicode MS"/>
                <w:sz w:val="18"/>
                <w:szCs w:val="18"/>
                <w:lang w:eastAsia="ar-SA"/>
              </w:rPr>
              <w:t xml:space="preserve"> per le procedure di gara sugli appalti pubblici</w:t>
            </w:r>
          </w:p>
          <w:p w:rsidR="00F76E97" w:rsidRPr="00734FA8" w:rsidRDefault="00F76E97" w:rsidP="00F76E97">
            <w:pPr>
              <w:suppressLineNumbers/>
              <w:suppressAutoHyphens/>
              <w:snapToGrid w:val="0"/>
              <w:spacing w:after="0" w:line="168" w:lineRule="auto"/>
              <w:rPr>
                <w:rFonts w:ascii="Arial Unicode MS" w:eastAsia="Arial Unicode MS" w:hAnsi="Arial Unicode MS" w:cs="Arial Unicode MS"/>
                <w:sz w:val="18"/>
                <w:szCs w:val="18"/>
                <w:lang w:eastAsia="ar-SA"/>
              </w:rPr>
            </w:pPr>
          </w:p>
          <w:p w:rsidR="00F76E97" w:rsidRPr="00734FA8" w:rsidRDefault="00F76E97"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CC794A"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CC794A"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4E2629"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B916BC" w:rsidRPr="00734FA8" w:rsidRDefault="00B916BC"/>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B916BC" w:rsidRPr="00734FA8" w:rsidTr="004E3F8A">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lastRenderedPageBreak/>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4E1305"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B684C" w:rsidRPr="00734FA8" w:rsidRDefault="004E1305" w:rsidP="003B684C">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 caso di acquisizione di prestazioni di servizio e/o forniture</w:t>
            </w:r>
            <w:r w:rsidR="004E347B" w:rsidRPr="00734FA8">
              <w:rPr>
                <w:rFonts w:ascii="Arial Unicode MS" w:eastAsia="Arial Unicode MS" w:hAnsi="Arial Unicode MS" w:cs="Arial Unicode MS"/>
                <w:sz w:val="18"/>
                <w:szCs w:val="18"/>
                <w:lang w:eastAsia="ar-SA"/>
              </w:rPr>
              <w:t xml:space="preserve"> mediante procedura d’appalto</w:t>
            </w:r>
            <w:r w:rsidRPr="00734FA8">
              <w:rPr>
                <w:rFonts w:ascii="Arial Unicode MS" w:eastAsia="Arial Unicode MS" w:hAnsi="Arial Unicode MS" w:cs="Arial Unicode MS"/>
                <w:sz w:val="18"/>
                <w:szCs w:val="18"/>
                <w:lang w:eastAsia="ar-SA"/>
              </w:rPr>
              <w:t xml:space="preserve">, </w:t>
            </w:r>
            <w:r w:rsidR="004E347B" w:rsidRPr="00734FA8">
              <w:rPr>
                <w:rFonts w:ascii="Arial Unicode MS" w:eastAsia="Arial Unicode MS" w:hAnsi="Arial Unicode MS" w:cs="Arial Unicode MS"/>
                <w:sz w:val="18"/>
                <w:szCs w:val="18"/>
                <w:lang w:eastAsia="ar-SA"/>
              </w:rPr>
              <w:t xml:space="preserve">erogazione di contributi a persone fisiche, operazioni affidate mediante procedure specifiche diverse dalle procedure d’appalto (es.: assunzioni, incarichi professionali) </w:t>
            </w:r>
            <w:r w:rsidR="00F01272" w:rsidRPr="00734FA8">
              <w:rPr>
                <w:rFonts w:ascii="Arial Unicode MS" w:eastAsia="Arial Unicode MS" w:hAnsi="Arial Unicode MS" w:cs="Arial Unicode MS"/>
                <w:sz w:val="18"/>
                <w:szCs w:val="18"/>
                <w:lang w:eastAsia="ar-SA"/>
              </w:rPr>
              <w:t xml:space="preserve">compilazione della </w:t>
            </w:r>
            <w:proofErr w:type="spellStart"/>
            <w:r w:rsidR="00F01272" w:rsidRPr="00734FA8">
              <w:rPr>
                <w:rFonts w:ascii="Arial Unicode MS" w:eastAsia="Arial Unicode MS" w:hAnsi="Arial Unicode MS" w:cs="Arial Unicode MS"/>
                <w:sz w:val="18"/>
                <w:szCs w:val="18"/>
                <w:lang w:eastAsia="ar-SA"/>
              </w:rPr>
              <w:t>check</w:t>
            </w:r>
            <w:proofErr w:type="spellEnd"/>
            <w:r w:rsidR="00F01272" w:rsidRPr="00734FA8">
              <w:rPr>
                <w:rFonts w:ascii="Arial Unicode MS" w:eastAsia="Arial Unicode MS" w:hAnsi="Arial Unicode MS" w:cs="Arial Unicode MS"/>
                <w:sz w:val="18"/>
                <w:szCs w:val="18"/>
                <w:lang w:eastAsia="ar-SA"/>
              </w:rPr>
              <w:t xml:space="preserve"> list</w:t>
            </w:r>
            <w:r w:rsidR="006338F8" w:rsidRPr="00734FA8">
              <w:rPr>
                <w:rFonts w:ascii="Arial Unicode MS" w:eastAsia="Arial Unicode MS" w:hAnsi="Arial Unicode MS" w:cs="Arial Unicode MS"/>
                <w:sz w:val="18"/>
                <w:szCs w:val="18"/>
                <w:lang w:eastAsia="ar-SA"/>
              </w:rPr>
              <w:t xml:space="preserve"> n. 20</w:t>
            </w:r>
            <w:r w:rsidR="007556E4" w:rsidRPr="00734FA8">
              <w:rPr>
                <w:rFonts w:ascii="Arial Unicode MS" w:eastAsia="Arial Unicode MS" w:hAnsi="Arial Unicode MS" w:cs="Arial Unicode MS"/>
                <w:sz w:val="18"/>
                <w:szCs w:val="18"/>
                <w:lang w:eastAsia="ar-SA"/>
              </w:rPr>
              <w:t>di</w:t>
            </w:r>
            <w:r w:rsidR="00F01272" w:rsidRPr="00734FA8">
              <w:rPr>
                <w:rFonts w:ascii="Arial Unicode MS" w:eastAsia="Arial Unicode MS" w:hAnsi="Arial Unicode MS" w:cs="Arial Unicode MS"/>
                <w:sz w:val="18"/>
                <w:szCs w:val="18"/>
                <w:lang w:eastAsia="ar-SA"/>
              </w:rPr>
              <w:t>regolare esecuzione e conformità delle prestazioni rese</w:t>
            </w:r>
          </w:p>
        </w:tc>
        <w:tc>
          <w:tcPr>
            <w:tcW w:w="1029" w:type="pct"/>
            <w:tcBorders>
              <w:top w:val="single" w:sz="4" w:space="0" w:color="000000"/>
              <w:left w:val="single" w:sz="4" w:space="0" w:color="000000"/>
              <w:bottom w:val="single" w:sz="4" w:space="0" w:color="000000"/>
            </w:tcBorders>
            <w:shd w:val="clear" w:color="auto" w:fill="auto"/>
            <w:vAlign w:val="center"/>
          </w:tcPr>
          <w:p w:rsidR="004E1305" w:rsidRPr="00734FA8" w:rsidRDefault="00F01272"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20 di </w:t>
            </w:r>
            <w:r w:rsidRPr="00734FA8">
              <w:rPr>
                <w:rFonts w:ascii="Arial Unicode MS" w:eastAsia="Arial Unicode MS" w:hAnsi="Arial Unicode MS" w:cs="Arial Unicode MS"/>
                <w:sz w:val="18"/>
                <w:szCs w:val="18"/>
                <w:lang w:eastAsia="ar-SA"/>
              </w:rPr>
              <w:t>regolare esecuzione e conformità delle prestazioni rese</w:t>
            </w:r>
          </w:p>
          <w:p w:rsidR="003B684C" w:rsidRPr="00734FA8" w:rsidRDefault="003B684C" w:rsidP="003B684C">
            <w:pPr>
              <w:suppressLineNumbers/>
              <w:suppressAutoHyphens/>
              <w:snapToGrid w:val="0"/>
              <w:spacing w:after="0" w:line="168" w:lineRule="auto"/>
              <w:rPr>
                <w:rFonts w:ascii="Arial Unicode MS" w:eastAsia="Arial Unicode MS" w:hAnsi="Arial Unicode MS" w:cs="Arial Unicode MS"/>
                <w:sz w:val="18"/>
                <w:szCs w:val="18"/>
                <w:lang w:eastAsia="ar-SA"/>
              </w:rPr>
            </w:pPr>
          </w:p>
          <w:p w:rsidR="003B684C" w:rsidRPr="00734FA8" w:rsidRDefault="003B684C"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EC0019"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EC0019"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4E1305"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6C45A0" w:rsidRPr="00734FA8" w:rsidRDefault="003B684C"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In caso di affidamento a enti </w:t>
            </w:r>
            <w:r w:rsidRPr="00734FA8">
              <w:rPr>
                <w:rFonts w:ascii="Arial Unicode MS" w:eastAsia="Arial Unicode MS" w:hAnsi="Arial Unicode MS" w:cs="Arial Unicode MS"/>
                <w:i/>
                <w:iCs/>
                <w:sz w:val="18"/>
                <w:szCs w:val="18"/>
                <w:lang w:eastAsia="ar-SA"/>
              </w:rPr>
              <w:t xml:space="preserve">in </w:t>
            </w:r>
            <w:proofErr w:type="spellStart"/>
            <w:r w:rsidRPr="00734FA8">
              <w:rPr>
                <w:rFonts w:ascii="Arial Unicode MS" w:eastAsia="Arial Unicode MS" w:hAnsi="Arial Unicode MS" w:cs="Arial Unicode MS"/>
                <w:i/>
                <w:iCs/>
                <w:sz w:val="18"/>
                <w:szCs w:val="18"/>
                <w:lang w:eastAsia="ar-SA"/>
              </w:rPr>
              <w:t>house</w:t>
            </w:r>
            <w:proofErr w:type="spellEnd"/>
            <w:r w:rsidR="001A6C1D">
              <w:rPr>
                <w:rFonts w:ascii="Arial Unicode MS" w:eastAsia="Arial Unicode MS" w:hAnsi="Arial Unicode MS" w:cs="Arial Unicode MS"/>
                <w:i/>
                <w:iCs/>
                <w:sz w:val="18"/>
                <w:szCs w:val="18"/>
                <w:lang w:eastAsia="ar-SA"/>
              </w:rPr>
              <w:t xml:space="preserve"> </w:t>
            </w:r>
            <w:r w:rsidRPr="00734FA8">
              <w:rPr>
                <w:rFonts w:ascii="Arial Unicode MS" w:eastAsia="Arial Unicode MS" w:hAnsi="Arial Unicode MS" w:cs="Arial Unicode MS"/>
                <w:sz w:val="18"/>
                <w:szCs w:val="18"/>
                <w:lang w:eastAsia="ar-SA"/>
              </w:rPr>
              <w:t xml:space="preserve">compilazione della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11 </w:t>
            </w:r>
            <w:r w:rsidRPr="00734FA8">
              <w:rPr>
                <w:rFonts w:ascii="Arial Unicode MS" w:eastAsia="Arial Unicode MS" w:hAnsi="Arial Unicode MS" w:cs="Arial Unicode MS"/>
                <w:sz w:val="18"/>
                <w:szCs w:val="18"/>
                <w:lang w:eastAsia="ar-SA"/>
              </w:rPr>
              <w:t>di</w:t>
            </w:r>
            <w:r w:rsidR="00531BFF" w:rsidRPr="00734FA8">
              <w:rPr>
                <w:rFonts w:ascii="Arial Unicode MS" w:eastAsia="Arial Unicode MS" w:hAnsi="Arial Unicode MS" w:cs="Arial Unicode MS"/>
                <w:sz w:val="18"/>
                <w:szCs w:val="18"/>
                <w:lang w:eastAsia="ar-SA"/>
              </w:rPr>
              <w:t xml:space="preserve"> autocontrollo per gli affidamenti </w:t>
            </w:r>
            <w:r w:rsidR="00531BFF" w:rsidRPr="00734FA8">
              <w:rPr>
                <w:rFonts w:ascii="Arial Unicode MS" w:eastAsia="Arial Unicode MS" w:hAnsi="Arial Unicode MS" w:cs="Arial Unicode MS"/>
                <w:i/>
                <w:iCs/>
                <w:sz w:val="18"/>
                <w:szCs w:val="18"/>
                <w:lang w:eastAsia="ar-SA"/>
              </w:rPr>
              <w:t xml:space="preserve">in </w:t>
            </w:r>
            <w:proofErr w:type="spellStart"/>
            <w:r w:rsidR="00531BFF" w:rsidRPr="00734FA8">
              <w:rPr>
                <w:rFonts w:ascii="Arial Unicode MS" w:eastAsia="Arial Unicode MS" w:hAnsi="Arial Unicode MS" w:cs="Arial Unicode MS"/>
                <w:i/>
                <w:iCs/>
                <w:sz w:val="18"/>
                <w:szCs w:val="18"/>
                <w:lang w:eastAsia="ar-SA"/>
              </w:rPr>
              <w:t>house</w:t>
            </w:r>
            <w:proofErr w:type="spellEnd"/>
          </w:p>
        </w:tc>
        <w:tc>
          <w:tcPr>
            <w:tcW w:w="1029" w:type="pct"/>
            <w:tcBorders>
              <w:top w:val="single" w:sz="4" w:space="0" w:color="000000"/>
              <w:left w:val="single" w:sz="4" w:space="0" w:color="000000"/>
              <w:bottom w:val="single" w:sz="4" w:space="0" w:color="000000"/>
            </w:tcBorders>
            <w:shd w:val="clear" w:color="auto" w:fill="auto"/>
            <w:vAlign w:val="center"/>
          </w:tcPr>
          <w:p w:rsidR="006C45A0" w:rsidRPr="00734FA8" w:rsidRDefault="00531BFF"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di autocontrollo</w:t>
            </w:r>
            <w:r w:rsidR="006338F8" w:rsidRPr="00734FA8">
              <w:rPr>
                <w:rFonts w:ascii="Arial Unicode MS" w:eastAsia="Arial Unicode MS" w:hAnsi="Arial Unicode MS" w:cs="Arial Unicode MS"/>
                <w:sz w:val="18"/>
                <w:szCs w:val="18"/>
                <w:lang w:eastAsia="ar-SA"/>
              </w:rPr>
              <w:t xml:space="preserve"> n. 11</w:t>
            </w:r>
            <w:r w:rsidRPr="00734FA8">
              <w:rPr>
                <w:rFonts w:ascii="Arial Unicode MS" w:eastAsia="Arial Unicode MS" w:hAnsi="Arial Unicode MS" w:cs="Arial Unicode MS"/>
                <w:sz w:val="18"/>
                <w:szCs w:val="18"/>
                <w:lang w:eastAsia="ar-SA"/>
              </w:rPr>
              <w:t xml:space="preserve"> per gli affidamenti </w:t>
            </w:r>
            <w:r w:rsidRPr="00734FA8">
              <w:rPr>
                <w:rFonts w:ascii="Arial Unicode MS" w:eastAsia="Arial Unicode MS" w:hAnsi="Arial Unicode MS" w:cs="Arial Unicode MS"/>
                <w:i/>
                <w:iCs/>
                <w:sz w:val="18"/>
                <w:szCs w:val="18"/>
                <w:lang w:eastAsia="ar-SA"/>
              </w:rPr>
              <w:t xml:space="preserve">in </w:t>
            </w:r>
            <w:proofErr w:type="spellStart"/>
            <w:r w:rsidRPr="00734FA8">
              <w:rPr>
                <w:rFonts w:ascii="Arial Unicode MS" w:eastAsia="Arial Unicode MS" w:hAnsi="Arial Unicode MS" w:cs="Arial Unicode MS"/>
                <w:i/>
                <w:iCs/>
                <w:sz w:val="18"/>
                <w:szCs w:val="18"/>
                <w:lang w:eastAsia="ar-SA"/>
              </w:rPr>
              <w:t>house</w:t>
            </w:r>
            <w:proofErr w:type="spellEnd"/>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B684C" w:rsidRPr="00734FA8"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B684C" w:rsidRPr="00734FA8" w:rsidRDefault="003B684C" w:rsidP="00A97C7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Chiusura del CUP</w:t>
            </w:r>
          </w:p>
        </w:tc>
        <w:tc>
          <w:tcPr>
            <w:tcW w:w="1029" w:type="pct"/>
            <w:tcBorders>
              <w:top w:val="single" w:sz="4" w:space="0" w:color="000000"/>
              <w:left w:val="single" w:sz="4" w:space="0" w:color="000000"/>
              <w:bottom w:val="single" w:sz="4" w:space="0" w:color="000000"/>
            </w:tcBorders>
            <w:shd w:val="clear" w:color="auto" w:fill="auto"/>
            <w:vAlign w:val="center"/>
          </w:tcPr>
          <w:p w:rsidR="003B684C" w:rsidRPr="00734FA8" w:rsidRDefault="003B684C"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Stampa dal sito del CIPE</w:t>
            </w:r>
          </w:p>
        </w:tc>
        <w:tc>
          <w:tcPr>
            <w:tcW w:w="241" w:type="pct"/>
            <w:tcBorders>
              <w:top w:val="single" w:sz="4" w:space="0" w:color="000000"/>
              <w:left w:val="single" w:sz="4" w:space="0" w:color="000000"/>
              <w:bottom w:val="single" w:sz="4" w:space="0" w:color="000000"/>
            </w:tcBorders>
            <w:shd w:val="clear" w:color="auto" w:fill="auto"/>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4C318D" w:rsidRPr="00734FA8" w:rsidRDefault="004C318D" w:rsidP="00B810AB">
      <w:pPr>
        <w:spacing w:after="0" w:line="168" w:lineRule="auto"/>
        <w:jc w:val="both"/>
        <w:rPr>
          <w:rFonts w:ascii="Arial Unicode MS" w:eastAsia="Arial Unicode MS" w:hAnsi="Arial Unicode MS" w:cs="Arial Unicode MS"/>
          <w:sz w:val="21"/>
          <w:szCs w:val="21"/>
        </w:rPr>
      </w:pPr>
    </w:p>
    <w:p w:rsidR="004657F3" w:rsidRPr="00734FA8" w:rsidRDefault="004657F3" w:rsidP="00B810AB">
      <w:pPr>
        <w:spacing w:after="0" w:line="168" w:lineRule="auto"/>
        <w:jc w:val="both"/>
        <w:rPr>
          <w:rFonts w:ascii="Arial Unicode MS" w:eastAsia="Arial Unicode MS" w:hAnsi="Arial Unicode MS" w:cs="Arial Unicode MS"/>
          <w:sz w:val="21"/>
          <w:szCs w:val="21"/>
        </w:rPr>
      </w:pPr>
    </w:p>
    <w:p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34FA8" w:rsidRPr="00734FA8" w:rsidRDefault="00734FA8" w:rsidP="00B810AB">
      <w:pPr>
        <w:spacing w:after="0" w:line="168" w:lineRule="auto"/>
        <w:jc w:val="both"/>
        <w:rPr>
          <w:rFonts w:ascii="Arial Unicode MS" w:eastAsia="Arial Unicode MS" w:hAnsi="Arial Unicode MS" w:cs="Arial Unicode MS"/>
          <w:sz w:val="16"/>
          <w:szCs w:val="16"/>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670677" w:rsidRDefault="00670677" w:rsidP="00B810AB">
      <w:pPr>
        <w:spacing w:after="0" w:line="168" w:lineRule="auto"/>
        <w:jc w:val="both"/>
        <w:rPr>
          <w:rFonts w:ascii="Arial Unicode MS" w:eastAsia="Arial Unicode MS" w:hAnsi="Arial Unicode MS" w:cs="Arial Unicode MS"/>
          <w:sz w:val="21"/>
          <w:szCs w:val="21"/>
        </w:rPr>
      </w:pPr>
    </w:p>
    <w:p w:rsidR="00670677" w:rsidRDefault="00670677" w:rsidP="00B810AB">
      <w:pPr>
        <w:spacing w:after="0" w:line="168" w:lineRule="auto"/>
        <w:jc w:val="both"/>
        <w:rPr>
          <w:rFonts w:ascii="Arial Unicode MS" w:eastAsia="Arial Unicode MS" w:hAnsi="Arial Unicode MS" w:cs="Arial Unicode MS"/>
          <w:sz w:val="21"/>
          <w:szCs w:val="21"/>
        </w:rPr>
      </w:pPr>
    </w:p>
    <w:p w:rsidR="00670677" w:rsidRDefault="00670677" w:rsidP="00B810AB">
      <w:pPr>
        <w:spacing w:after="0" w:line="168" w:lineRule="auto"/>
        <w:jc w:val="both"/>
        <w:rPr>
          <w:rFonts w:ascii="Arial Unicode MS" w:eastAsia="Arial Unicode MS" w:hAnsi="Arial Unicode MS" w:cs="Arial Unicode MS"/>
          <w:sz w:val="21"/>
          <w:szCs w:val="21"/>
        </w:rPr>
      </w:pPr>
    </w:p>
    <w:p w:rsidR="00670677" w:rsidRDefault="00670677" w:rsidP="00B810AB">
      <w:pPr>
        <w:spacing w:after="0" w:line="168" w:lineRule="auto"/>
        <w:jc w:val="both"/>
        <w:rPr>
          <w:rFonts w:ascii="Arial Unicode MS" w:eastAsia="Arial Unicode MS" w:hAnsi="Arial Unicode MS" w:cs="Arial Unicode MS"/>
          <w:sz w:val="21"/>
          <w:szCs w:val="21"/>
        </w:rPr>
      </w:pPr>
    </w:p>
    <w:p w:rsidR="00670677" w:rsidRDefault="00670677" w:rsidP="00B810AB">
      <w:pPr>
        <w:spacing w:after="0" w:line="168" w:lineRule="auto"/>
        <w:jc w:val="both"/>
        <w:rPr>
          <w:rFonts w:ascii="Arial Unicode MS" w:eastAsia="Arial Unicode MS" w:hAnsi="Arial Unicode MS" w:cs="Arial Unicode MS"/>
          <w:sz w:val="21"/>
          <w:szCs w:val="21"/>
        </w:rPr>
      </w:pPr>
    </w:p>
    <w:p w:rsidR="00670677" w:rsidRDefault="00670677" w:rsidP="00B810AB">
      <w:pPr>
        <w:spacing w:after="0" w:line="168" w:lineRule="auto"/>
        <w:jc w:val="both"/>
        <w:rPr>
          <w:rFonts w:ascii="Arial Unicode MS" w:eastAsia="Arial Unicode MS" w:hAnsi="Arial Unicode MS" w:cs="Arial Unicode MS"/>
          <w:sz w:val="21"/>
          <w:szCs w:val="21"/>
        </w:rPr>
      </w:pPr>
      <w:bookmarkStart w:id="0" w:name="_GoBack"/>
      <w:bookmarkEnd w:id="0"/>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9E3C2D" w:rsidRPr="003825F1" w:rsidRDefault="009E3C2D" w:rsidP="00B810AB">
      <w:pPr>
        <w:spacing w:after="0" w:line="168" w:lineRule="auto"/>
        <w:jc w:val="both"/>
        <w:rPr>
          <w:rFonts w:ascii="Arial Unicode MS" w:eastAsia="Arial Unicode MS" w:hAnsi="Arial Unicode MS" w:cs="Arial Unicode MS"/>
          <w:b/>
          <w:sz w:val="21"/>
          <w:szCs w:val="21"/>
        </w:rPr>
      </w:pPr>
      <w:r w:rsidRPr="003825F1">
        <w:rPr>
          <w:rFonts w:ascii="Arial Unicode MS" w:eastAsia="Arial Unicode MS" w:hAnsi="Arial Unicode MS" w:cs="Arial Unicode MS"/>
          <w:b/>
          <w:sz w:val="21"/>
          <w:szCs w:val="21"/>
        </w:rPr>
        <w:lastRenderedPageBreak/>
        <w:t>Unicamente per le operazioni che prevedono la realizzazione di attività formative</w:t>
      </w:r>
    </w:p>
    <w:p w:rsidR="003825F1" w:rsidRPr="00734FA8" w:rsidRDefault="003825F1"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9E3C2D" w:rsidRPr="00734FA8" w:rsidTr="006A63EA">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F95E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Presenza, </w:t>
            </w:r>
            <w:r w:rsidR="00F95E24" w:rsidRPr="00734FA8">
              <w:rPr>
                <w:rFonts w:ascii="Arial Unicode MS" w:eastAsia="Arial Unicode MS" w:hAnsi="Arial Unicode MS" w:cs="Arial Unicode MS"/>
                <w:sz w:val="18"/>
                <w:szCs w:val="18"/>
                <w:lang w:eastAsia="ar-SA"/>
              </w:rPr>
              <w:t>all’interno del sistema informativo SISPREG2014, delle seguenti informazioni</w:t>
            </w:r>
            <w:r w:rsidRPr="00734FA8">
              <w:rPr>
                <w:rFonts w:ascii="Arial Unicode MS" w:eastAsia="Arial Unicode MS" w:hAnsi="Arial Unicode MS" w:cs="Arial Unicode MS"/>
                <w:sz w:val="18"/>
                <w:szCs w:val="18"/>
                <w:lang w:eastAsia="ar-SA"/>
              </w:rPr>
              <w:t xml:space="preserve"> per ogni attività/corso: </w:t>
            </w:r>
          </w:p>
        </w:tc>
        <w:tc>
          <w:tcPr>
            <w:tcW w:w="376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b/>
                <w:sz w:val="18"/>
                <w:szCs w:val="18"/>
                <w:u w:val="single"/>
                <w:lang w:eastAsia="ar-SA"/>
              </w:rPr>
            </w:pPr>
            <w:r w:rsidRPr="00734FA8">
              <w:rPr>
                <w:rFonts w:ascii="Arial Unicode MS" w:eastAsia="Arial Unicode MS" w:hAnsi="Arial Unicode MS" w:cs="Arial Unicode MS"/>
                <w:b/>
                <w:sz w:val="18"/>
                <w:szCs w:val="18"/>
                <w:u w:val="single"/>
                <w:lang w:eastAsia="ar-SA"/>
              </w:rPr>
              <w:t>(aggiungere/eliminare righe a seconda del numero di attività/corsi attivati nell’ambito dell’operazione finanziata)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avvio dell’attività</w:t>
            </w:r>
          </w:p>
          <w:p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6A63EA">
            <w:pPr>
              <w:numPr>
                <w:ilvl w:val="0"/>
                <w:numId w:val="4"/>
              </w:num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Avvio attività/corso</w:t>
            </w:r>
          </w:p>
          <w:p w:rsidR="00F95E24" w:rsidRPr="00734FA8" w:rsidRDefault="00F95E24" w:rsidP="00F95E2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calendari:</w:t>
            </w:r>
          </w:p>
          <w:p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6A63E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Avvio attività/corso</w:t>
            </w:r>
            <w:r w:rsidRPr="00734FA8">
              <w:rPr>
                <w:rFonts w:ascii="Arial Unicode MS" w:eastAsia="Arial Unicode MS" w:hAnsi="Arial Unicode MS" w:cs="Arial Unicode MS"/>
                <w:sz w:val="18"/>
                <w:szCs w:val="18"/>
                <w:lang w:eastAsia="ar-SA"/>
              </w:rPr>
              <w:t xml:space="preserve"> per il calendario di massima</w:t>
            </w:r>
          </w:p>
          <w:p w:rsidR="009E3C2D" w:rsidRPr="00734FA8" w:rsidRDefault="00F95E24" w:rsidP="006A63E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Calendario</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partecipanti</w:t>
            </w:r>
          </w:p>
          <w:p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 sezione Partecipanti</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personale</w:t>
            </w:r>
          </w:p>
          <w:p w:rsidR="009E3C2D" w:rsidRPr="00734FA8" w:rsidRDefault="009E3C2D" w:rsidP="00984EC9">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Figure professionali </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imprese</w:t>
            </w:r>
          </w:p>
          <w:p w:rsidR="009E3C2D" w:rsidRPr="00734FA8" w:rsidRDefault="009E3C2D" w:rsidP="00984EC9">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Aziende </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Per le sedi non oggetto di accreditamento, presenza dei moduli per l’accertamento dei requisiti della sede </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D9369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SISPREG2014:sezione Locali utilizzati</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F9061E" w:rsidRPr="00734FA8" w:rsidRDefault="00F9061E" w:rsidP="00B810AB">
      <w:pPr>
        <w:spacing w:after="0" w:line="168" w:lineRule="auto"/>
        <w:jc w:val="both"/>
        <w:rPr>
          <w:rFonts w:ascii="Arial Unicode MS" w:eastAsia="Arial Unicode MS" w:hAnsi="Arial Unicode MS" w:cs="Arial Unicode MS"/>
          <w:sz w:val="21"/>
          <w:szCs w:val="21"/>
        </w:rPr>
      </w:pPr>
    </w:p>
    <w:p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E64A4A" w:rsidRDefault="00E64A4A"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E64A4A" w:rsidRPr="00734FA8" w:rsidRDefault="00E64A4A"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1A2FB9" w:rsidRPr="003825F1" w:rsidRDefault="001A2FB9" w:rsidP="00B810AB">
      <w:pPr>
        <w:spacing w:after="0" w:line="168" w:lineRule="auto"/>
        <w:jc w:val="both"/>
        <w:rPr>
          <w:rFonts w:ascii="Arial Unicode MS" w:eastAsia="Arial Unicode MS" w:hAnsi="Arial Unicode MS" w:cs="Arial Unicode MS"/>
          <w:b/>
          <w:sz w:val="21"/>
          <w:szCs w:val="21"/>
        </w:rPr>
      </w:pPr>
      <w:r w:rsidRPr="003825F1">
        <w:rPr>
          <w:rFonts w:ascii="Arial Unicode MS" w:eastAsia="Arial Unicode MS" w:hAnsi="Arial Unicode MS" w:cs="Arial Unicode MS"/>
          <w:b/>
          <w:sz w:val="21"/>
          <w:szCs w:val="21"/>
        </w:rPr>
        <w:lastRenderedPageBreak/>
        <w:t>Unicamente per le operazioni che prevedono appalti per servizi e forniture</w:t>
      </w:r>
      <w:r w:rsidR="00472DB8" w:rsidRPr="003825F1">
        <w:rPr>
          <w:rFonts w:ascii="Arial Unicode MS" w:eastAsia="Arial Unicode MS" w:hAnsi="Arial Unicode MS" w:cs="Arial Unicode MS"/>
          <w:b/>
          <w:sz w:val="21"/>
          <w:szCs w:val="21"/>
        </w:rPr>
        <w:t xml:space="preserve">. </w:t>
      </w:r>
    </w:p>
    <w:p w:rsidR="00B916BC" w:rsidRPr="003825F1" w:rsidRDefault="00B916BC" w:rsidP="00B810AB">
      <w:pPr>
        <w:spacing w:after="0" w:line="168" w:lineRule="auto"/>
        <w:jc w:val="both"/>
        <w:rPr>
          <w:rFonts w:ascii="Arial Unicode MS" w:eastAsia="Arial Unicode MS" w:hAnsi="Arial Unicode MS" w:cs="Arial Unicode MS"/>
          <w:b/>
          <w:sz w:val="21"/>
          <w:szCs w:val="21"/>
        </w:rPr>
      </w:pPr>
    </w:p>
    <w:p w:rsidR="00472DB8" w:rsidRPr="00734FA8" w:rsidRDefault="00472DB8" w:rsidP="00B810AB">
      <w:pPr>
        <w:spacing w:after="0" w:line="168" w:lineRule="auto"/>
        <w:jc w:val="both"/>
        <w:rPr>
          <w:rFonts w:ascii="Arial Unicode MS" w:eastAsia="Arial Unicode MS" w:hAnsi="Arial Unicode MS" w:cs="Arial Unicode MS"/>
          <w:sz w:val="21"/>
          <w:szCs w:val="21"/>
        </w:rPr>
      </w:pPr>
      <w:r w:rsidRPr="003825F1">
        <w:rPr>
          <w:rFonts w:ascii="Arial Unicode MS" w:eastAsia="Arial Unicode MS" w:hAnsi="Arial Unicode MS" w:cs="Arial Unicode MS"/>
          <w:b/>
          <w:sz w:val="21"/>
          <w:szCs w:val="21"/>
        </w:rPr>
        <w:t>Oggetto procedura: _________________________________________</w:t>
      </w:r>
      <w:r w:rsidR="00605B81" w:rsidRPr="003825F1">
        <w:rPr>
          <w:rFonts w:ascii="Arial Unicode MS" w:eastAsia="Arial Unicode MS" w:hAnsi="Arial Unicode MS" w:cs="Arial Unicode MS"/>
          <w:b/>
          <w:sz w:val="21"/>
          <w:szCs w:val="21"/>
        </w:rPr>
        <w:t>_______________</w:t>
      </w:r>
      <w:r w:rsidRPr="003825F1">
        <w:rPr>
          <w:rFonts w:ascii="Arial Unicode MS" w:eastAsia="Arial Unicode MS" w:hAnsi="Arial Unicode MS" w:cs="Arial Unicode MS"/>
          <w:b/>
          <w:sz w:val="21"/>
          <w:szCs w:val="21"/>
        </w:rPr>
        <w:t>________ CIG:_____________________________________________</w:t>
      </w:r>
    </w:p>
    <w:p w:rsidR="00B916BC" w:rsidRPr="00734FA8" w:rsidRDefault="00B916BC"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4734"/>
        <w:gridCol w:w="1800"/>
        <w:gridCol w:w="694"/>
        <w:gridCol w:w="694"/>
        <w:gridCol w:w="671"/>
        <w:gridCol w:w="2902"/>
        <w:gridCol w:w="2902"/>
      </w:tblGrid>
      <w:tr w:rsidR="001A2FB9" w:rsidRPr="00734FA8" w:rsidTr="004E3F8A">
        <w:trPr>
          <w:tblHeader/>
          <w:jc w:val="center"/>
        </w:trPr>
        <w:tc>
          <w:tcPr>
            <w:tcW w:w="1644"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625"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Norma di riferimento</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256D55"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verbale di inizio attività?</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A2FB9" w:rsidP="0063342D">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256D55"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la nomina del Direttore dell’esecuzione del contratto?</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256D55"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111</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3D68F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contratto/i di subappalto ed è stata rispettata la relativa procedura di autorizzazione?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3D68F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105</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3D68F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Sono presenti modifiche e varianti del contratto autorizzate dal RUP e sono adeguatamente motivate?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3D68F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76324A"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Se è stato modificato un contratto nelle situazioni di cui all’art. 106 comma 1, lettere b) e c) è presente la pubblicazione di un avviso al riguardo nella Gazzetta ufficiale dell’Unione europea o in ambito nazionale per i contratti di importo inferiore alla soglia di cui all’articolo 35?</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63729A"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63729A"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Se è stato modificato un contratto nelle situazioni di cui al comma 1, lettera b) e al comma 2, È presente la comunicazione all’ANAC delle modificazioni al contratto entro trenta giorni dal loro perfezionamento?</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63729A"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8</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La durata del contratto è stata modificata in corso di esecuzione ed era prevista nel bando e nei documenti di gara una opzione di proroga?</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11</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B916BC" w:rsidRPr="00734FA8" w:rsidRDefault="00B916BC"/>
    <w:tbl>
      <w:tblPr>
        <w:tblW w:w="5000" w:type="pct"/>
        <w:jc w:val="center"/>
        <w:tblCellMar>
          <w:top w:w="55" w:type="dxa"/>
          <w:left w:w="55" w:type="dxa"/>
          <w:bottom w:w="55" w:type="dxa"/>
          <w:right w:w="55" w:type="dxa"/>
        </w:tblCellMar>
        <w:tblLook w:val="0000" w:firstRow="0" w:lastRow="0" w:firstColumn="0" w:lastColumn="0" w:noHBand="0" w:noVBand="0"/>
      </w:tblPr>
      <w:tblGrid>
        <w:gridCol w:w="4734"/>
        <w:gridCol w:w="1800"/>
        <w:gridCol w:w="694"/>
        <w:gridCol w:w="694"/>
        <w:gridCol w:w="671"/>
        <w:gridCol w:w="2902"/>
        <w:gridCol w:w="2902"/>
      </w:tblGrid>
      <w:tr w:rsidR="00B916BC" w:rsidRPr="00734FA8" w:rsidTr="004E3F8A">
        <w:trPr>
          <w:tblHeader/>
          <w:jc w:val="center"/>
        </w:trPr>
        <w:tc>
          <w:tcPr>
            <w:tcW w:w="1644"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lastRenderedPageBreak/>
              <w:t>Attività di verifica</w:t>
            </w:r>
          </w:p>
        </w:tc>
        <w:tc>
          <w:tcPr>
            <w:tcW w:w="625"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Norma di riferimento</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Per i contratti pubblici di importo inferiore alla soglia comunitaria, le varianti in corso d’opera dei contratti sono comunicate dal RUP all’Osservatorio di cui all’articolo 213, tramite le sezioni regionali, entro trenta giorni dall’approvazione da parte della stazione appaltante per le valutazioni e gli eventuali provvedimenti di competenza?</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14</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Per i contratti pubblici di importo pari o superiore alla soglia comunitaria, le varianti in corso d’opera di importo eccedente il dieci per cento dell’importo originario del contratto, incluse le varianti in corso d’opera riferite alle infrastrutture strategiche, sono trasmesse dal RUP all’ANAC, unitamente al progetto esecutivo, all’atto di validazione e ad una apposita relazione del RUP, entro trenta giorni dall’approvazione da parte della stazione appaltante?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14</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la nomina del verificatore/i ?(da uno a tre)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102, c. 6</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certificato di verifica di conformità o il certificato di regolare esecuzione?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102, c. 8</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Il contratto si è concluso nei tempi previsti?</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A2FB9"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1A2FB9" w:rsidRPr="00734FA8" w:rsidRDefault="001A2FB9" w:rsidP="00B810AB">
      <w:pPr>
        <w:spacing w:after="0" w:line="168" w:lineRule="auto"/>
        <w:jc w:val="both"/>
        <w:rPr>
          <w:rFonts w:ascii="Arial Unicode MS" w:eastAsia="Arial Unicode MS" w:hAnsi="Arial Unicode MS" w:cs="Arial Unicode MS"/>
          <w:sz w:val="21"/>
          <w:szCs w:val="21"/>
        </w:rPr>
      </w:pPr>
    </w:p>
    <w:p w:rsidR="007D5B69" w:rsidRPr="00894E36"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8A647E" w:rsidRDefault="008A647E"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D5B69" w:rsidRDefault="007D5B69" w:rsidP="00B810AB">
      <w:pPr>
        <w:spacing w:after="0" w:line="168" w:lineRule="auto"/>
        <w:jc w:val="both"/>
        <w:rPr>
          <w:rFonts w:ascii="Arial Unicode MS" w:eastAsia="Arial Unicode MS" w:hAnsi="Arial Unicode MS" w:cs="Arial Unicode MS"/>
          <w:sz w:val="21"/>
          <w:szCs w:val="21"/>
        </w:rPr>
      </w:pPr>
    </w:p>
    <w:p w:rsidR="003825F1" w:rsidRDefault="003825F1">
      <w:pPr>
        <w:rPr>
          <w:rFonts w:ascii="Arial Unicode MS" w:eastAsia="Arial Unicode MS" w:hAnsi="Arial Unicode MS" w:cs="Arial Unicode MS"/>
          <w:sz w:val="21"/>
          <w:szCs w:val="21"/>
        </w:rPr>
      </w:pPr>
      <w:r>
        <w:rPr>
          <w:rFonts w:ascii="Arial Unicode MS" w:eastAsia="Arial Unicode MS" w:hAnsi="Arial Unicode MS" w:cs="Arial Unicode MS"/>
          <w:sz w:val="21"/>
          <w:szCs w:val="21"/>
        </w:rPr>
        <w:br w:type="page"/>
      </w:r>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roofErr w:type="spellStart"/>
      <w:r>
        <w:rPr>
          <w:rFonts w:ascii="Arial Unicode MS" w:eastAsia="Arial Unicode MS" w:hAnsi="Arial Unicode MS" w:cs="Arial Unicode MS"/>
          <w:b/>
          <w:sz w:val="21"/>
          <w:szCs w:val="21"/>
        </w:rPr>
        <w:t>Check</w:t>
      </w:r>
      <w:proofErr w:type="spellEnd"/>
      <w:r>
        <w:rPr>
          <w:rFonts w:ascii="Arial Unicode MS" w:eastAsia="Arial Unicode MS" w:hAnsi="Arial Unicode MS" w:cs="Arial Unicode MS"/>
          <w:b/>
          <w:sz w:val="21"/>
          <w:szCs w:val="21"/>
        </w:rPr>
        <w:t xml:space="preserve"> list di verifica gestionale da compilare esclusivamente per le operazioni che prevedono </w:t>
      </w:r>
      <w:r w:rsidRPr="003825F1">
        <w:rPr>
          <w:rFonts w:ascii="Arial Unicode MS" w:eastAsia="Arial Unicode MS" w:hAnsi="Arial Unicode MS" w:cs="Arial Unicode MS"/>
          <w:b/>
          <w:sz w:val="21"/>
          <w:szCs w:val="21"/>
        </w:rPr>
        <w:t>la concessione di contributi a sostegno dell’occupazione</w:t>
      </w:r>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tbl>
      <w:tblPr>
        <w:tblW w:w="5000" w:type="pct"/>
        <w:tblLook w:val="0000" w:firstRow="0" w:lastRow="0" w:firstColumn="0" w:lastColumn="0" w:noHBand="0" w:noVBand="0"/>
      </w:tblPr>
      <w:tblGrid>
        <w:gridCol w:w="5323"/>
        <w:gridCol w:w="9180"/>
      </w:tblGrid>
      <w:tr w:rsidR="003825F1" w:rsidRPr="00734FA8" w:rsidTr="00695474">
        <w:trPr>
          <w:trHeight w:val="57"/>
        </w:trPr>
        <w:tc>
          <w:tcPr>
            <w:tcW w:w="1835"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Programma operativo</w:t>
            </w:r>
          </w:p>
        </w:tc>
        <w:tc>
          <w:tcPr>
            <w:tcW w:w="3165"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jc w:val="both"/>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Investimenti in favore della crescita e dell’occupazione 2014/20 (FSE) della Regione autonoma Valle d’Aosta, adottato con decisione della Commissione europea C(2014) 9921 del 12/12/2014 e seguenti – Codice 2014IT05SFOP011</w:t>
            </w: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Asse / Priorità / Obiettivo Specifico</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Avviso pubblico / bando / affidamento</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Codice progetto</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Titolo progetto</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SRRAI </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Beneficiario </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bl>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CC51ED" w:rsidRDefault="00CC51ED" w:rsidP="00B810AB">
      <w:pPr>
        <w:spacing w:after="0" w:line="168" w:lineRule="auto"/>
        <w:jc w:val="both"/>
        <w:rPr>
          <w:rFonts w:ascii="Arial Unicode MS" w:eastAsia="Arial Unicode MS" w:hAnsi="Arial Unicode MS" w:cs="Arial Unicode MS"/>
          <w:sz w:val="21"/>
          <w:szCs w:val="21"/>
        </w:rPr>
      </w:pPr>
    </w:p>
    <w:p w:rsidR="00CC51ED" w:rsidRDefault="00CC51ED"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3825F1" w:rsidRPr="00734FA8" w:rsidTr="00695474">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164ABB"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164ABB">
              <w:rPr>
                <w:rFonts w:ascii="Arial Unicode MS" w:eastAsia="Arial Unicode MS" w:hAnsi="Arial Unicode MS" w:cs="Arial Unicode MS"/>
                <w:sz w:val="18"/>
                <w:szCs w:val="18"/>
                <w:lang w:eastAsia="ar-SA"/>
              </w:rPr>
              <w:t>Nel caso di scheda azione, presidio del rispetto dei vincoli di progettazione/attuazione di cui alla scheda azione</w:t>
            </w:r>
            <w:r w:rsidR="00500AF1" w:rsidRPr="00164ABB">
              <w:rPr>
                <w:rFonts w:ascii="Arial Unicode MS" w:eastAsia="Arial Unicode MS" w:hAnsi="Arial Unicode MS" w:cs="Arial Unicode MS"/>
                <w:sz w:val="18"/>
                <w:szCs w:val="18"/>
                <w:lang w:eastAsia="ar-SA"/>
              </w:rPr>
              <w:t xml:space="preserve"> o altri atti derogatori</w:t>
            </w:r>
            <w:r w:rsidRPr="00164ABB">
              <w:rPr>
                <w:rFonts w:ascii="Arial Unicode MS" w:eastAsia="Arial Unicode MS" w:hAnsi="Arial Unicode MS" w:cs="Arial Unicode MS"/>
                <w:sz w:val="18"/>
                <w:szCs w:val="18"/>
                <w:lang w:eastAsia="ar-SA"/>
              </w:rPr>
              <w:t>, secondo quanto previsto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164ABB"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164ABB">
              <w:rPr>
                <w:rFonts w:ascii="Arial Unicode MS" w:eastAsia="Arial Unicode MS" w:hAnsi="Arial Unicode MS" w:cs="Arial Unicode MS"/>
                <w:sz w:val="18"/>
                <w:szCs w:val="18"/>
                <w:lang w:eastAsia="ar-SA"/>
              </w:rPr>
              <w:t>Scheda azione</w:t>
            </w:r>
          </w:p>
          <w:p w:rsidR="003825F1" w:rsidRPr="00164ABB"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164ABB">
              <w:rPr>
                <w:rFonts w:ascii="Arial Unicode MS" w:eastAsia="Arial Unicode MS" w:hAnsi="Arial Unicode MS" w:cs="Arial Unicode MS"/>
                <w:sz w:val="18"/>
                <w:szCs w:val="18"/>
                <w:lang w:eastAsia="ar-SA"/>
              </w:rPr>
              <w:t>Progetto presentato</w:t>
            </w:r>
          </w:p>
          <w:p w:rsidR="003825F1" w:rsidRPr="00164ABB"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164ABB">
              <w:rPr>
                <w:rFonts w:ascii="Arial Unicode MS" w:eastAsia="Arial Unicode MS" w:hAnsi="Arial Unicode MS" w:cs="Arial Unicode MS"/>
                <w:sz w:val="18"/>
                <w:szCs w:val="18"/>
                <w:lang w:eastAsia="ar-SA"/>
              </w:rPr>
              <w:t>Rapporti di monitoraggio - Informazioni raccolte durante le visite in loco</w:t>
            </w:r>
          </w:p>
          <w:p w:rsidR="003825F1" w:rsidRPr="00164ABB"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164ABB">
              <w:rPr>
                <w:rFonts w:ascii="Arial Unicode MS" w:eastAsia="Arial Unicode MS" w:hAnsi="Arial Unicode MS" w:cs="Arial Unicode MS"/>
                <w:sz w:val="18"/>
                <w:szCs w:val="18"/>
                <w:lang w:eastAsia="ar-SA"/>
              </w:rPr>
              <w:t>Rendiconto intermedio/finale</w:t>
            </w:r>
          </w:p>
          <w:p w:rsidR="0026165D" w:rsidRPr="00164ABB" w:rsidRDefault="0026165D"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164ABB">
              <w:rPr>
                <w:rFonts w:ascii="Arial Unicode MS" w:eastAsia="Arial Unicode MS" w:hAnsi="Arial Unicode MS" w:cs="Arial Unicode MS"/>
                <w:sz w:val="18"/>
                <w:szCs w:val="18"/>
                <w:lang w:eastAsia="ar-SA"/>
              </w:rPr>
              <w:t>Atti derogatori</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vAlign w:val="center"/>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Verifica della completezza della documentazione minima relativa al rendiconto intermedio delle spese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vAlign w:val="center"/>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Verifica della completezza della documentazione minima relativa al rendiconto finale delle spese</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finale e relativa documentazione obbligatoria</w:t>
            </w:r>
          </w:p>
        </w:tc>
        <w:tc>
          <w:tcPr>
            <w:tcW w:w="241"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vAlign w:val="center"/>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Caricamento dei dati relativi al progetto all’interno del sistema informativo</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Dati di monitoraggio fisico, finanziario e procedurale</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Documenti di gestione </w:t>
            </w:r>
            <w:r w:rsidRPr="00734FA8">
              <w:rPr>
                <w:rFonts w:ascii="Arial Unicode MS" w:eastAsia="Arial Unicode MS" w:hAnsi="Arial Unicode MS" w:cs="Arial Unicode MS"/>
                <w:sz w:val="18"/>
                <w:szCs w:val="18"/>
                <w:lang w:eastAsia="ar-SA"/>
              </w:rPr>
              <w:lastRenderedPageBreak/>
              <w:t>(proroghe, registri, …)</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Corretto espletamento delle procedure legate alla rinuncia o alla revoca del finanziamento, compreso l’eventuale recupero delle somme eventualmente erogate</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Note </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 di revoca/recupero</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Bonifici o documenti equivalenti</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E951D2"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Pr>
                <w:rFonts w:ascii="Arial Unicode MS" w:eastAsia="Arial Unicode MS" w:hAnsi="Arial Unicode MS" w:cs="Arial Unicode MS"/>
                <w:sz w:val="18"/>
                <w:szCs w:val="18"/>
                <w:lang w:eastAsia="ar-SA"/>
              </w:rPr>
              <w:t xml:space="preserve">In caso di erogazione di acconti, compilazione delle relative </w:t>
            </w:r>
            <w:proofErr w:type="spellStart"/>
            <w:r>
              <w:rPr>
                <w:rFonts w:ascii="Arial Unicode MS" w:eastAsia="Arial Unicode MS" w:hAnsi="Arial Unicode MS" w:cs="Arial Unicode MS"/>
                <w:sz w:val="18"/>
                <w:szCs w:val="18"/>
                <w:lang w:eastAsia="ar-SA"/>
              </w:rPr>
              <w:t>check</w:t>
            </w:r>
            <w:proofErr w:type="spellEnd"/>
            <w:r>
              <w:rPr>
                <w:rFonts w:ascii="Arial Unicode MS" w:eastAsia="Arial Unicode MS" w:hAnsi="Arial Unicode MS" w:cs="Arial Unicode MS"/>
                <w:sz w:val="18"/>
                <w:szCs w:val="18"/>
                <w:lang w:eastAsia="ar-SA"/>
              </w:rPr>
              <w:t xml:space="preserve"> list</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E951D2"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Pr>
                <w:rFonts w:ascii="Arial Unicode MS" w:eastAsia="Arial Unicode MS" w:hAnsi="Arial Unicode MS" w:cs="Arial Unicode MS"/>
                <w:sz w:val="18"/>
                <w:szCs w:val="18"/>
                <w:lang w:eastAsia="ar-SA"/>
              </w:rPr>
              <w:t>Check</w:t>
            </w:r>
            <w:proofErr w:type="spellEnd"/>
            <w:r>
              <w:rPr>
                <w:rFonts w:ascii="Arial Unicode MS" w:eastAsia="Arial Unicode MS" w:hAnsi="Arial Unicode MS" w:cs="Arial Unicode MS"/>
                <w:sz w:val="18"/>
                <w:szCs w:val="18"/>
                <w:lang w:eastAsia="ar-SA"/>
              </w:rPr>
              <w:t xml:space="preserve"> list relative all’erogazione degli acconti</w:t>
            </w:r>
          </w:p>
        </w:tc>
        <w:tc>
          <w:tcPr>
            <w:tcW w:w="241" w:type="pct"/>
            <w:tcBorders>
              <w:top w:val="single" w:sz="4" w:space="0" w:color="000000"/>
              <w:left w:val="single" w:sz="4" w:space="0" w:color="000000"/>
              <w:bottom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E951D2"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In caso di aiuti di Stato, compilazione della relativa </w:t>
            </w: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E951D2"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241" w:type="pct"/>
            <w:tcBorders>
              <w:top w:val="single" w:sz="4" w:space="0" w:color="000000"/>
              <w:left w:val="single" w:sz="4" w:space="0" w:color="000000"/>
              <w:bottom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Data: </w:t>
            </w:r>
          </w:p>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Soggetto: </w:t>
            </w:r>
          </w:p>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Chiusura del CUP</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Stampa dal sito del CIPE</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3825F1" w:rsidRDefault="003825F1" w:rsidP="00B810AB">
      <w:pPr>
        <w:spacing w:after="0" w:line="168" w:lineRule="auto"/>
        <w:jc w:val="both"/>
        <w:rPr>
          <w:rFonts w:ascii="Arial Unicode MS" w:eastAsia="Arial Unicode MS" w:hAnsi="Arial Unicode MS" w:cs="Arial Unicode MS"/>
          <w:sz w:val="21"/>
          <w:szCs w:val="21"/>
        </w:rPr>
      </w:pPr>
    </w:p>
    <w:p w:rsidR="00CC51ED" w:rsidRDefault="00CC51ED" w:rsidP="00B810AB">
      <w:pPr>
        <w:spacing w:after="0" w:line="168" w:lineRule="auto"/>
        <w:jc w:val="both"/>
        <w:rPr>
          <w:rFonts w:ascii="Arial Unicode MS" w:eastAsia="Arial Unicode MS" w:hAnsi="Arial Unicode MS" w:cs="Arial Unicode MS"/>
          <w:sz w:val="21"/>
          <w:szCs w:val="21"/>
        </w:rPr>
      </w:pPr>
    </w:p>
    <w:p w:rsidR="00CC51ED" w:rsidRPr="00734FA8" w:rsidRDefault="00CC51ED" w:rsidP="00CC51E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rsidR="00CC51ED" w:rsidRPr="00734FA8" w:rsidRDefault="00CC51ED" w:rsidP="00CC51E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CC51ED" w:rsidRPr="00734FA8" w:rsidRDefault="00CC51ED" w:rsidP="00CC51E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CC51ED" w:rsidRDefault="00CC51ED" w:rsidP="00CC51ED">
      <w:pPr>
        <w:spacing w:after="0" w:line="168" w:lineRule="auto"/>
        <w:jc w:val="both"/>
        <w:rPr>
          <w:rFonts w:ascii="Arial Unicode MS" w:eastAsia="Arial Unicode MS" w:hAnsi="Arial Unicode MS" w:cs="Arial Unicode MS"/>
          <w:sz w:val="21"/>
          <w:szCs w:val="21"/>
        </w:rPr>
      </w:pPr>
    </w:p>
    <w:p w:rsidR="00CC51ED" w:rsidRDefault="00CC51ED" w:rsidP="00B810AB">
      <w:pPr>
        <w:spacing w:after="0" w:line="168" w:lineRule="auto"/>
        <w:jc w:val="both"/>
        <w:rPr>
          <w:rFonts w:ascii="Arial Unicode MS" w:eastAsia="Arial Unicode MS" w:hAnsi="Arial Unicode MS" w:cs="Arial Unicode MS"/>
          <w:sz w:val="21"/>
          <w:szCs w:val="21"/>
        </w:rPr>
      </w:pPr>
    </w:p>
    <w:sectPr w:rsidR="00CC51ED" w:rsidSect="0017334E">
      <w:headerReference w:type="default" r:id="rId10"/>
      <w:footerReference w:type="default" r:id="rId11"/>
      <w:headerReference w:type="first" r:id="rId12"/>
      <w:pgSz w:w="16838" w:h="11906" w:orient="landscape"/>
      <w:pgMar w:top="1134" w:right="1417"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36" w:rsidRDefault="00FB6E36" w:rsidP="007075C4">
      <w:pPr>
        <w:spacing w:after="0" w:line="240" w:lineRule="auto"/>
      </w:pPr>
      <w:r>
        <w:separator/>
      </w:r>
    </w:p>
  </w:endnote>
  <w:endnote w:type="continuationSeparator" w:id="0">
    <w:p w:rsidR="00FB6E36" w:rsidRDefault="00FB6E36" w:rsidP="0070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527"/>
      <w:gridCol w:w="1450"/>
      <w:gridCol w:w="6526"/>
    </w:tblGrid>
    <w:tr w:rsidR="00DD688F">
      <w:trPr>
        <w:trHeight w:val="151"/>
      </w:trPr>
      <w:tc>
        <w:tcPr>
          <w:tcW w:w="2250" w:type="pct"/>
          <w:tcBorders>
            <w:bottom w:val="single" w:sz="4" w:space="0" w:color="4F81BD" w:themeColor="accent1"/>
          </w:tcBorders>
        </w:tcPr>
        <w:p w:rsidR="00DD688F" w:rsidRDefault="00DD688F">
          <w:pPr>
            <w:pStyle w:val="Intestazione"/>
            <w:rPr>
              <w:rFonts w:asciiTheme="majorHAnsi" w:eastAsiaTheme="majorEastAsia" w:hAnsiTheme="majorHAnsi" w:cstheme="majorBidi"/>
              <w:b/>
              <w:bCs/>
            </w:rPr>
          </w:pPr>
        </w:p>
      </w:tc>
      <w:tc>
        <w:tcPr>
          <w:tcW w:w="500" w:type="pct"/>
          <w:vMerge w:val="restart"/>
          <w:noWrap/>
          <w:vAlign w:val="center"/>
        </w:tcPr>
        <w:p w:rsidR="00DD688F" w:rsidRPr="00DD688F" w:rsidRDefault="00954EB7" w:rsidP="00DD688F">
          <w:pPr>
            <w:pStyle w:val="Nessunaspaziatura"/>
            <w:jc w:val="center"/>
            <w:rPr>
              <w:rFonts w:ascii="Arial Unicode MS" w:eastAsia="Arial Unicode MS" w:hAnsi="Arial Unicode MS" w:cs="Arial Unicode MS"/>
              <w:sz w:val="20"/>
              <w:szCs w:val="20"/>
            </w:rPr>
          </w:pPr>
          <w:r w:rsidRPr="00DD688F">
            <w:rPr>
              <w:rFonts w:ascii="Arial Unicode MS" w:eastAsia="Arial Unicode MS" w:hAnsi="Arial Unicode MS" w:cs="Arial Unicode MS"/>
              <w:sz w:val="20"/>
              <w:szCs w:val="20"/>
            </w:rPr>
            <w:fldChar w:fldCharType="begin"/>
          </w:r>
          <w:r w:rsidR="00DD688F" w:rsidRPr="00DD688F">
            <w:rPr>
              <w:rFonts w:ascii="Arial Unicode MS" w:eastAsia="Arial Unicode MS" w:hAnsi="Arial Unicode MS" w:cs="Arial Unicode MS"/>
              <w:sz w:val="20"/>
              <w:szCs w:val="20"/>
            </w:rPr>
            <w:instrText>PAGE  \* MERGEFORMAT</w:instrText>
          </w:r>
          <w:r w:rsidRPr="00DD688F">
            <w:rPr>
              <w:rFonts w:ascii="Arial Unicode MS" w:eastAsia="Arial Unicode MS" w:hAnsi="Arial Unicode MS" w:cs="Arial Unicode MS"/>
              <w:sz w:val="20"/>
              <w:szCs w:val="20"/>
            </w:rPr>
            <w:fldChar w:fldCharType="separate"/>
          </w:r>
          <w:r w:rsidR="00670677" w:rsidRPr="00670677">
            <w:rPr>
              <w:rFonts w:ascii="Arial Unicode MS" w:eastAsia="Arial Unicode MS" w:hAnsi="Arial Unicode MS" w:cs="Arial Unicode MS"/>
              <w:bCs/>
              <w:noProof/>
              <w:sz w:val="20"/>
              <w:szCs w:val="20"/>
            </w:rPr>
            <w:t>9</w:t>
          </w:r>
          <w:r w:rsidRPr="00DD688F">
            <w:rPr>
              <w:rFonts w:ascii="Arial Unicode MS" w:eastAsia="Arial Unicode MS" w:hAnsi="Arial Unicode MS" w:cs="Arial Unicode MS"/>
              <w:bCs/>
              <w:sz w:val="20"/>
              <w:szCs w:val="20"/>
            </w:rPr>
            <w:fldChar w:fldCharType="end"/>
          </w:r>
        </w:p>
      </w:tc>
      <w:tc>
        <w:tcPr>
          <w:tcW w:w="2250" w:type="pct"/>
          <w:tcBorders>
            <w:bottom w:val="single" w:sz="4" w:space="0" w:color="4F81BD" w:themeColor="accent1"/>
          </w:tcBorders>
        </w:tcPr>
        <w:p w:rsidR="00DD688F" w:rsidRDefault="00DD688F">
          <w:pPr>
            <w:pStyle w:val="Intestazione"/>
            <w:rPr>
              <w:rFonts w:asciiTheme="majorHAnsi" w:eastAsiaTheme="majorEastAsia" w:hAnsiTheme="majorHAnsi" w:cstheme="majorBidi"/>
              <w:b/>
              <w:bCs/>
            </w:rPr>
          </w:pPr>
        </w:p>
      </w:tc>
    </w:tr>
    <w:tr w:rsidR="00DD688F">
      <w:trPr>
        <w:trHeight w:val="150"/>
      </w:trPr>
      <w:tc>
        <w:tcPr>
          <w:tcW w:w="2250" w:type="pct"/>
          <w:tcBorders>
            <w:top w:val="single" w:sz="4" w:space="0" w:color="4F81BD" w:themeColor="accent1"/>
          </w:tcBorders>
        </w:tcPr>
        <w:p w:rsidR="00DD688F" w:rsidRDefault="00DD688F">
          <w:pPr>
            <w:pStyle w:val="Intestazione"/>
            <w:rPr>
              <w:rFonts w:asciiTheme="majorHAnsi" w:eastAsiaTheme="majorEastAsia" w:hAnsiTheme="majorHAnsi" w:cstheme="majorBidi"/>
              <w:b/>
              <w:bCs/>
            </w:rPr>
          </w:pPr>
        </w:p>
      </w:tc>
      <w:tc>
        <w:tcPr>
          <w:tcW w:w="500" w:type="pct"/>
          <w:vMerge/>
        </w:tcPr>
        <w:p w:rsidR="00DD688F" w:rsidRDefault="00DD688F">
          <w:pPr>
            <w:pStyle w:val="Intestazione"/>
            <w:jc w:val="center"/>
            <w:rPr>
              <w:rFonts w:asciiTheme="majorHAnsi" w:eastAsiaTheme="majorEastAsia" w:hAnsiTheme="majorHAnsi" w:cstheme="majorBidi"/>
              <w:b/>
              <w:bCs/>
            </w:rPr>
          </w:pPr>
        </w:p>
      </w:tc>
      <w:tc>
        <w:tcPr>
          <w:tcW w:w="2250" w:type="pct"/>
          <w:tcBorders>
            <w:top w:val="single" w:sz="4" w:space="0" w:color="4F81BD" w:themeColor="accent1"/>
          </w:tcBorders>
        </w:tcPr>
        <w:p w:rsidR="00DD688F" w:rsidRDefault="00DD688F">
          <w:pPr>
            <w:pStyle w:val="Intestazione"/>
            <w:rPr>
              <w:rFonts w:asciiTheme="majorHAnsi" w:eastAsiaTheme="majorEastAsia" w:hAnsiTheme="majorHAnsi" w:cstheme="majorBidi"/>
              <w:b/>
              <w:bCs/>
            </w:rPr>
          </w:pPr>
        </w:p>
      </w:tc>
    </w:tr>
  </w:tbl>
  <w:p w:rsidR="00DD688F" w:rsidRDefault="00DD68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36" w:rsidRDefault="00FB6E36" w:rsidP="007075C4">
      <w:pPr>
        <w:spacing w:after="0" w:line="240" w:lineRule="auto"/>
      </w:pPr>
      <w:r>
        <w:separator/>
      </w:r>
    </w:p>
  </w:footnote>
  <w:footnote w:type="continuationSeparator" w:id="0">
    <w:p w:rsidR="00FB6E36" w:rsidRDefault="00FB6E36" w:rsidP="007075C4">
      <w:pPr>
        <w:spacing w:after="0" w:line="240" w:lineRule="auto"/>
      </w:pPr>
      <w:r>
        <w:continuationSeparator/>
      </w:r>
    </w:p>
  </w:footnote>
  <w:footnote w:id="1">
    <w:p w:rsidR="002B19E6" w:rsidRPr="0063342D" w:rsidRDefault="002B19E6" w:rsidP="0032613C">
      <w:pPr>
        <w:spacing w:after="0" w:line="240" w:lineRule="auto"/>
        <w:jc w:val="both"/>
        <w:rPr>
          <w:rFonts w:ascii="Arial" w:hAnsi="Arial" w:cs="Arial"/>
          <w:sz w:val="18"/>
          <w:szCs w:val="18"/>
        </w:rPr>
      </w:pPr>
      <w:r w:rsidRPr="00D93692">
        <w:rPr>
          <w:rStyle w:val="Rimandonotaapidipagina"/>
          <w:rFonts w:ascii="Arial Unicode MS" w:eastAsia="Arial Unicode MS" w:hAnsi="Arial Unicode MS" w:cs="Arial Unicode MS"/>
          <w:sz w:val="18"/>
          <w:szCs w:val="18"/>
        </w:rPr>
        <w:footnoteRef/>
      </w:r>
      <w:r w:rsidR="0030748E" w:rsidRPr="0063342D">
        <w:rPr>
          <w:rFonts w:ascii="Arial" w:hAnsi="Arial" w:cs="Arial"/>
          <w:sz w:val="18"/>
          <w:szCs w:val="18"/>
        </w:rPr>
        <w:t>Nelle more dell’implementazione su SISPREG2014, l</w:t>
      </w:r>
      <w:r w:rsidRPr="0063342D">
        <w:rPr>
          <w:rFonts w:ascii="Arial" w:hAnsi="Arial" w:cs="Arial"/>
          <w:sz w:val="18"/>
          <w:szCs w:val="18"/>
        </w:rPr>
        <w:t xml:space="preserve">a presente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deve essere compilata progressivamente nel corso dell’attuazione del progetto. Ad ogni rendicontazione della spesa (intermedia o finale), la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deve essere scansionata e allegata all’interno di SISPREG2014. La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pertanto, è sempre la medesima e deve essere integrata progressivamente. </w:t>
      </w:r>
    </w:p>
    <w:p w:rsidR="002B19E6" w:rsidRPr="005E59BF" w:rsidRDefault="002B19E6">
      <w:pPr>
        <w:pStyle w:val="Testonotaapidipagina"/>
        <w:rPr>
          <w:rFonts w:ascii="Arial Unicode MS" w:eastAsia="Arial Unicode MS" w:hAnsi="Arial Unicode MS" w:cs="Arial Unicode MS"/>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Calibri" w:hAnsi="Arial Unicode MS" w:cs="Times New Roman"/>
        <w:sz w:val="20"/>
      </w:rPr>
      <w:alias w:val="Titolo"/>
      <w:id w:val="77547040"/>
      <w:placeholder>
        <w:docPart w:val="9A0581C0E6794758828118C87A2EAE53"/>
      </w:placeholder>
      <w:dataBinding w:prefixMappings="xmlns:ns0='http://schemas.openxmlformats.org/package/2006/metadata/core-properties' xmlns:ns1='http://purl.org/dc/elements/1.1/'" w:xpath="/ns0:coreProperties[1]/ns1:title[1]" w:storeItemID="{6C3C8BC8-F283-45AE-878A-BAB7291924A1}"/>
      <w:text/>
    </w:sdtPr>
    <w:sdtEndPr/>
    <w:sdtContent>
      <w:p w:rsidR="00DD688F" w:rsidRDefault="00DD688F">
        <w:pPr>
          <w:pStyle w:val="Intestazione"/>
          <w:pBdr>
            <w:between w:val="single" w:sz="4" w:space="1" w:color="4F81BD" w:themeColor="accent1"/>
          </w:pBdr>
          <w:spacing w:line="276" w:lineRule="auto"/>
          <w:jc w:val="center"/>
        </w:pPr>
        <w:r w:rsidRPr="00DD688F">
          <w:rPr>
            <w:rFonts w:ascii="Arial Unicode MS" w:eastAsia="Calibri" w:hAnsi="Arial Unicode MS" w:cs="Times New Roman"/>
            <w:sz w:val="20"/>
          </w:rPr>
          <w:t xml:space="preserve">Manuale delle procedure </w:t>
        </w:r>
        <w:r w:rsidR="00B65A66">
          <w:rPr>
            <w:rFonts w:ascii="Arial Unicode MS" w:eastAsia="Calibri" w:hAnsi="Arial Unicode MS" w:cs="Times New Roman"/>
            <w:sz w:val="20"/>
          </w:rPr>
          <w:t xml:space="preserve">e dei controlli </w:t>
        </w:r>
        <w:r w:rsidRPr="00DD688F">
          <w:rPr>
            <w:rFonts w:ascii="Arial Unicode MS" w:eastAsia="Calibri" w:hAnsi="Arial Unicode MS" w:cs="Times New Roman"/>
            <w:sz w:val="20"/>
          </w:rPr>
          <w:t>per la gestione deg</w:t>
        </w:r>
        <w:r w:rsidR="004850A9">
          <w:rPr>
            <w:rFonts w:ascii="Arial Unicode MS" w:eastAsia="Calibri" w:hAnsi="Arial Unicode MS" w:cs="Times New Roman"/>
            <w:sz w:val="20"/>
          </w:rPr>
          <w:t>li interventi finanziati dal PO</w:t>
        </w:r>
        <w:r w:rsidRPr="00DD688F">
          <w:rPr>
            <w:rFonts w:ascii="Arial Unicode MS" w:eastAsia="Calibri" w:hAnsi="Arial Unicode MS" w:cs="Times New Roman"/>
            <w:sz w:val="20"/>
          </w:rPr>
          <w:t xml:space="preserve"> FSE 2014/20</w:t>
        </w:r>
      </w:p>
    </w:sdtContent>
  </w:sdt>
  <w:p w:rsidR="007075C4" w:rsidRDefault="00670677" w:rsidP="00DD688F">
    <w:pPr>
      <w:pStyle w:val="Intestazione"/>
      <w:pBdr>
        <w:between w:val="single" w:sz="4" w:space="1" w:color="4F81BD" w:themeColor="accent1"/>
      </w:pBdr>
      <w:spacing w:line="276" w:lineRule="auto"/>
      <w:jc w:val="center"/>
    </w:pPr>
    <w:sdt>
      <w:sdtPr>
        <w:rPr>
          <w:rFonts w:ascii="Arial Unicode MS" w:eastAsia="Calibri" w:hAnsi="Arial Unicode MS" w:cs="Times New Roman"/>
          <w:sz w:val="20"/>
        </w:rPr>
        <w:alias w:val="Data"/>
        <w:id w:val="77547044"/>
        <w:placeholder>
          <w:docPart w:val="546BDFE06B7D44D3B4BA0883FB319F0B"/>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r w:rsidR="00D60F24">
          <w:rPr>
            <w:rFonts w:ascii="Arial Unicode MS" w:eastAsia="Calibri" w:hAnsi="Arial Unicode MS" w:cs="Times New Roman"/>
            <w:sz w:val="20"/>
          </w:rPr>
          <w:t>Regione a</w:t>
        </w:r>
        <w:r w:rsidR="00DD688F" w:rsidRPr="00760829">
          <w:rPr>
            <w:rFonts w:ascii="Arial Unicode MS" w:eastAsia="Calibri" w:hAnsi="Arial Unicode MS" w:cs="Times New Roman"/>
            <w:sz w:val="20"/>
          </w:rPr>
          <w:t>utonoma Valle d’Aosta</w:t>
        </w:r>
        <w:r w:rsidR="003E26FD">
          <w:rPr>
            <w:rFonts w:ascii="Arial Unicode MS" w:eastAsia="Calibri" w:hAnsi="Arial Unicode MS" w:cs="Times New Roman"/>
            <w:sz w:val="20"/>
          </w:rPr>
          <w:t xml:space="preserve"> </w:t>
        </w:r>
      </w:sdtContent>
    </w:sdt>
    <w:r w:rsidR="004F2465">
      <w:rPr>
        <w:rFonts w:ascii="Arial Unicode MS" w:eastAsia="Calibri" w:hAnsi="Arial Unicode MS" w:cs="Times New Roman"/>
        <w:sz w:val="20"/>
      </w:rPr>
      <w:t>-</w:t>
    </w:r>
    <w:r w:rsidR="003A2F22">
      <w:rPr>
        <w:rFonts w:ascii="Arial Unicode MS" w:eastAsia="Calibri" w:hAnsi="Arial Unicode MS" w:cs="Times New Roman"/>
        <w:sz w:val="20"/>
      </w:rPr>
      <w:t xml:space="preserve"> V</w:t>
    </w:r>
    <w:r w:rsidR="004F2465">
      <w:rPr>
        <w:rFonts w:ascii="Arial Unicode MS" w:eastAsia="Calibri" w:hAnsi="Arial Unicode MS" w:cs="Times New Roman"/>
        <w:sz w:val="20"/>
      </w:rPr>
      <w:t>ersione_</w:t>
    </w:r>
    <w:r w:rsidR="003D4A69">
      <w:rPr>
        <w:rFonts w:ascii="Arial Unicode MS" w:eastAsia="Calibri" w:hAnsi="Arial Unicode MS" w:cs="Times New Roman"/>
        <w:sz w:val="20"/>
      </w:rPr>
      <w:t>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Calibri" w:hAnsi="Arial Unicode MS" w:cs="Times New Roman"/>
        <w:sz w:val="20"/>
      </w:rPr>
      <w:alias w:val="Titolo"/>
      <w:id w:val="473258904"/>
      <w:dataBinding w:prefixMappings="xmlns:ns0='http://schemas.openxmlformats.org/package/2006/metadata/core-properties' xmlns:ns1='http://purl.org/dc/elements/1.1/'" w:xpath="/ns0:coreProperties[1]/ns1:title[1]" w:storeItemID="{6C3C8BC8-F283-45AE-878A-BAB7291924A1}"/>
      <w:text/>
    </w:sdtPr>
    <w:sdtEndPr/>
    <w:sdtContent>
      <w:p w:rsidR="0017334E" w:rsidRDefault="0017334E" w:rsidP="0017334E">
        <w:pPr>
          <w:pStyle w:val="Intestazione"/>
          <w:pBdr>
            <w:between w:val="single" w:sz="4" w:space="1" w:color="4F81BD" w:themeColor="accent1"/>
          </w:pBdr>
          <w:spacing w:line="276" w:lineRule="auto"/>
          <w:jc w:val="center"/>
        </w:pPr>
        <w:r w:rsidRPr="00DD688F">
          <w:rPr>
            <w:rFonts w:ascii="Arial Unicode MS" w:eastAsia="Calibri" w:hAnsi="Arial Unicode MS" w:cs="Times New Roman"/>
            <w:sz w:val="20"/>
          </w:rPr>
          <w:t xml:space="preserve">Manuale delle procedure </w:t>
        </w:r>
        <w:r>
          <w:rPr>
            <w:rFonts w:ascii="Arial Unicode MS" w:eastAsia="Calibri" w:hAnsi="Arial Unicode MS" w:cs="Times New Roman"/>
            <w:sz w:val="20"/>
          </w:rPr>
          <w:t xml:space="preserve">e dei controlli </w:t>
        </w:r>
        <w:r w:rsidRPr="00DD688F">
          <w:rPr>
            <w:rFonts w:ascii="Arial Unicode MS" w:eastAsia="Calibri" w:hAnsi="Arial Unicode MS" w:cs="Times New Roman"/>
            <w:sz w:val="20"/>
          </w:rPr>
          <w:t>per la gestione deg</w:t>
        </w:r>
        <w:r>
          <w:rPr>
            <w:rFonts w:ascii="Arial Unicode MS" w:eastAsia="Calibri" w:hAnsi="Arial Unicode MS" w:cs="Times New Roman"/>
            <w:sz w:val="20"/>
          </w:rPr>
          <w:t>li interventi finanziati dal PO</w:t>
        </w:r>
        <w:r w:rsidRPr="00DD688F">
          <w:rPr>
            <w:rFonts w:ascii="Arial Unicode MS" w:eastAsia="Calibri" w:hAnsi="Arial Unicode MS" w:cs="Times New Roman"/>
            <w:sz w:val="20"/>
          </w:rPr>
          <w:t xml:space="preserve"> FSE 2014/20</w:t>
        </w:r>
      </w:p>
    </w:sdtContent>
  </w:sdt>
  <w:p w:rsidR="0017334E" w:rsidRDefault="00670677" w:rsidP="0017334E">
    <w:pPr>
      <w:pStyle w:val="Intestazione"/>
      <w:pBdr>
        <w:between w:val="single" w:sz="4" w:space="1" w:color="4F81BD" w:themeColor="accent1"/>
      </w:pBdr>
      <w:spacing w:line="276" w:lineRule="auto"/>
      <w:jc w:val="center"/>
    </w:pPr>
    <w:sdt>
      <w:sdtPr>
        <w:rPr>
          <w:rFonts w:ascii="Arial Unicode MS" w:eastAsia="Calibri" w:hAnsi="Arial Unicode MS" w:cs="Times New Roman"/>
          <w:sz w:val="20"/>
        </w:rPr>
        <w:alias w:val="Data"/>
        <w:id w:val="702685283"/>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r w:rsidR="0017334E">
          <w:rPr>
            <w:rFonts w:ascii="Arial Unicode MS" w:eastAsia="Calibri" w:hAnsi="Arial Unicode MS" w:cs="Times New Roman"/>
            <w:sz w:val="20"/>
          </w:rPr>
          <w:t>Regione a</w:t>
        </w:r>
        <w:r w:rsidR="0017334E" w:rsidRPr="00760829">
          <w:rPr>
            <w:rFonts w:ascii="Arial Unicode MS" w:eastAsia="Calibri" w:hAnsi="Arial Unicode MS" w:cs="Times New Roman"/>
            <w:sz w:val="20"/>
          </w:rPr>
          <w:t>utonoma Valle d’Aosta</w:t>
        </w:r>
        <w:r w:rsidR="0017334E">
          <w:rPr>
            <w:rFonts w:ascii="Arial Unicode MS" w:eastAsia="Calibri" w:hAnsi="Arial Unicode MS" w:cs="Times New Roman"/>
            <w:sz w:val="20"/>
          </w:rPr>
          <w:t xml:space="preserve"> </w:t>
        </w:r>
      </w:sdtContent>
    </w:sdt>
    <w:r w:rsidR="0017334E">
      <w:rPr>
        <w:rFonts w:ascii="Arial Unicode MS" w:eastAsia="Calibri" w:hAnsi="Arial Unicode MS" w:cs="Times New Roman"/>
        <w:sz w:val="20"/>
      </w:rPr>
      <w:t>- Versione_05</w:t>
    </w:r>
  </w:p>
  <w:p w:rsidR="003D4A69" w:rsidRDefault="0017334E" w:rsidP="0017334E">
    <w:pPr>
      <w:pStyle w:val="Intestazione"/>
      <w:jc w:val="center"/>
    </w:pPr>
    <w:r>
      <w:rPr>
        <w:noProof/>
        <w:lang w:eastAsia="it-IT"/>
      </w:rPr>
      <w:drawing>
        <wp:inline distT="0" distB="0" distL="0" distR="0" wp14:anchorId="375498CD" wp14:editId="4376CAC3">
          <wp:extent cx="4039870" cy="873125"/>
          <wp:effectExtent l="0" t="0" r="0" b="3175"/>
          <wp:docPr id="17" name="Immagine 17"/>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66"/>
    <w:lvl w:ilvl="0">
      <w:start w:val="1"/>
      <w:numFmt w:val="bullet"/>
      <w:lvlText w:val="•"/>
      <w:lvlJc w:val="left"/>
      <w:pPr>
        <w:tabs>
          <w:tab w:val="num" w:pos="360"/>
        </w:tabs>
        <w:ind w:left="360" w:hanging="360"/>
      </w:pPr>
      <w:rPr>
        <w:rFonts w:ascii="Times New Roman" w:hAnsi="Times New Roman"/>
        <w:color w:val="auto"/>
      </w:rPr>
    </w:lvl>
  </w:abstractNum>
  <w:abstractNum w:abstractNumId="1">
    <w:nsid w:val="00000068"/>
    <w:multiLevelType w:val="singleLevel"/>
    <w:tmpl w:val="C978AEF2"/>
    <w:lvl w:ilvl="0">
      <w:start w:val="1"/>
      <w:numFmt w:val="decimal"/>
      <w:lvlText w:val="%1."/>
      <w:lvlJc w:val="left"/>
      <w:pPr>
        <w:ind w:left="360" w:hanging="360"/>
      </w:pPr>
      <w:rPr>
        <w:rFonts w:hint="default"/>
        <w:b w:val="0"/>
        <w:color w:val="auto"/>
      </w:rPr>
    </w:lvl>
  </w:abstractNum>
  <w:abstractNum w:abstractNumId="2">
    <w:nsid w:val="459E04FA"/>
    <w:multiLevelType w:val="hybridMultilevel"/>
    <w:tmpl w:val="962A6F64"/>
    <w:lvl w:ilvl="0" w:tplc="048821D6">
      <w:start w:val="1"/>
      <w:numFmt w:val="bullet"/>
      <w:lvlText w:val="-"/>
      <w:lvlJc w:val="left"/>
      <w:pPr>
        <w:ind w:left="360" w:hanging="360"/>
      </w:pPr>
      <w:rPr>
        <w:rFonts w:ascii="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0D11AF"/>
    <w:multiLevelType w:val="singleLevel"/>
    <w:tmpl w:val="C978AEF2"/>
    <w:lvl w:ilvl="0">
      <w:start w:val="1"/>
      <w:numFmt w:val="decimal"/>
      <w:lvlText w:val="%1."/>
      <w:lvlJc w:val="left"/>
      <w:pPr>
        <w:ind w:left="360" w:hanging="360"/>
      </w:pPr>
      <w:rPr>
        <w:rFonts w:hint="default"/>
        <w:b w:val="0"/>
        <w:color w:val="auto"/>
      </w:rPr>
    </w:lvl>
  </w:abstractNum>
  <w:abstractNum w:abstractNumId="4">
    <w:nsid w:val="53790769"/>
    <w:multiLevelType w:val="hybridMultilevel"/>
    <w:tmpl w:val="BD9CA6C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F8B3EB1"/>
    <w:multiLevelType w:val="hybridMultilevel"/>
    <w:tmpl w:val="B0401914"/>
    <w:name w:val="WW8Num662"/>
    <w:lvl w:ilvl="0" w:tplc="16D666EC">
      <w:start w:val="1"/>
      <w:numFmt w:val="bullet"/>
      <w:lvlText w:val="−"/>
      <w:lvlJc w:val="left"/>
      <w:pPr>
        <w:tabs>
          <w:tab w:val="num" w:pos="360"/>
        </w:tabs>
        <w:ind w:left="360" w:hanging="360"/>
      </w:pPr>
      <w:rPr>
        <w:rFonts w:ascii="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0B"/>
    <w:rsid w:val="00007AB8"/>
    <w:rsid w:val="000131E2"/>
    <w:rsid w:val="00041CB6"/>
    <w:rsid w:val="00083B0C"/>
    <w:rsid w:val="000A2C9C"/>
    <w:rsid w:val="000B1133"/>
    <w:rsid w:val="000C152B"/>
    <w:rsid w:val="000E15D0"/>
    <w:rsid w:val="000E1801"/>
    <w:rsid w:val="000F4757"/>
    <w:rsid w:val="00112AB0"/>
    <w:rsid w:val="00114863"/>
    <w:rsid w:val="0013646E"/>
    <w:rsid w:val="00147914"/>
    <w:rsid w:val="00164ABB"/>
    <w:rsid w:val="00164BE7"/>
    <w:rsid w:val="0016739D"/>
    <w:rsid w:val="00171079"/>
    <w:rsid w:val="0017334E"/>
    <w:rsid w:val="001755C2"/>
    <w:rsid w:val="00193CD5"/>
    <w:rsid w:val="001A2FB9"/>
    <w:rsid w:val="001A5455"/>
    <w:rsid w:val="001A6C1D"/>
    <w:rsid w:val="001C56C9"/>
    <w:rsid w:val="001F1268"/>
    <w:rsid w:val="001F1610"/>
    <w:rsid w:val="001F1691"/>
    <w:rsid w:val="0020515F"/>
    <w:rsid w:val="00216A06"/>
    <w:rsid w:val="0023591C"/>
    <w:rsid w:val="00245217"/>
    <w:rsid w:val="00251487"/>
    <w:rsid w:val="00256D55"/>
    <w:rsid w:val="0026165D"/>
    <w:rsid w:val="002740ED"/>
    <w:rsid w:val="0027504B"/>
    <w:rsid w:val="002B19E6"/>
    <w:rsid w:val="002D5571"/>
    <w:rsid w:val="002E29D2"/>
    <w:rsid w:val="0030536B"/>
    <w:rsid w:val="0030748E"/>
    <w:rsid w:val="0031104F"/>
    <w:rsid w:val="00320694"/>
    <w:rsid w:val="0032613C"/>
    <w:rsid w:val="003265F6"/>
    <w:rsid w:val="00354219"/>
    <w:rsid w:val="003814F3"/>
    <w:rsid w:val="003825F1"/>
    <w:rsid w:val="0038771E"/>
    <w:rsid w:val="0039581B"/>
    <w:rsid w:val="003A2F22"/>
    <w:rsid w:val="003B684C"/>
    <w:rsid w:val="003B6BAB"/>
    <w:rsid w:val="003C373E"/>
    <w:rsid w:val="003C3C75"/>
    <w:rsid w:val="003D11B6"/>
    <w:rsid w:val="003D2B4E"/>
    <w:rsid w:val="003D4A69"/>
    <w:rsid w:val="003D68F2"/>
    <w:rsid w:val="003E20BD"/>
    <w:rsid w:val="003E26FD"/>
    <w:rsid w:val="003F19A2"/>
    <w:rsid w:val="003F3E78"/>
    <w:rsid w:val="004146E9"/>
    <w:rsid w:val="00441962"/>
    <w:rsid w:val="00462F04"/>
    <w:rsid w:val="004657F3"/>
    <w:rsid w:val="00466BF6"/>
    <w:rsid w:val="00472DB8"/>
    <w:rsid w:val="004850A9"/>
    <w:rsid w:val="00485878"/>
    <w:rsid w:val="004A69B4"/>
    <w:rsid w:val="004A712D"/>
    <w:rsid w:val="004C318D"/>
    <w:rsid w:val="004D38C6"/>
    <w:rsid w:val="004E1305"/>
    <w:rsid w:val="004E2629"/>
    <w:rsid w:val="004E347B"/>
    <w:rsid w:val="004E3C1E"/>
    <w:rsid w:val="004E6B76"/>
    <w:rsid w:val="004E7097"/>
    <w:rsid w:val="004F2465"/>
    <w:rsid w:val="00500AF1"/>
    <w:rsid w:val="00502893"/>
    <w:rsid w:val="00511F5B"/>
    <w:rsid w:val="00513189"/>
    <w:rsid w:val="005151E9"/>
    <w:rsid w:val="00524A27"/>
    <w:rsid w:val="00531BFF"/>
    <w:rsid w:val="0053227A"/>
    <w:rsid w:val="00535A7A"/>
    <w:rsid w:val="00536792"/>
    <w:rsid w:val="00575564"/>
    <w:rsid w:val="005B02CA"/>
    <w:rsid w:val="005D16A9"/>
    <w:rsid w:val="005D744D"/>
    <w:rsid w:val="005E59BF"/>
    <w:rsid w:val="00605B81"/>
    <w:rsid w:val="0060741C"/>
    <w:rsid w:val="006159F5"/>
    <w:rsid w:val="006271A8"/>
    <w:rsid w:val="00631471"/>
    <w:rsid w:val="0063342D"/>
    <w:rsid w:val="006338F8"/>
    <w:rsid w:val="0063729A"/>
    <w:rsid w:val="006462F8"/>
    <w:rsid w:val="00670677"/>
    <w:rsid w:val="00673478"/>
    <w:rsid w:val="0069414D"/>
    <w:rsid w:val="006A2725"/>
    <w:rsid w:val="006A2A8E"/>
    <w:rsid w:val="006B4DFC"/>
    <w:rsid w:val="006C45A0"/>
    <w:rsid w:val="006D1770"/>
    <w:rsid w:val="006D74D5"/>
    <w:rsid w:val="006E1B53"/>
    <w:rsid w:val="006E7F2F"/>
    <w:rsid w:val="006F2D71"/>
    <w:rsid w:val="006F40F4"/>
    <w:rsid w:val="006F734C"/>
    <w:rsid w:val="00702F67"/>
    <w:rsid w:val="007075C4"/>
    <w:rsid w:val="00725C33"/>
    <w:rsid w:val="007260DC"/>
    <w:rsid w:val="00734FA8"/>
    <w:rsid w:val="00750A9C"/>
    <w:rsid w:val="007556E4"/>
    <w:rsid w:val="0076324A"/>
    <w:rsid w:val="00775B1C"/>
    <w:rsid w:val="00797A21"/>
    <w:rsid w:val="007A1BB2"/>
    <w:rsid w:val="007B12B9"/>
    <w:rsid w:val="007B15BE"/>
    <w:rsid w:val="007B58D0"/>
    <w:rsid w:val="007D5B69"/>
    <w:rsid w:val="007D7770"/>
    <w:rsid w:val="008026E8"/>
    <w:rsid w:val="00814F47"/>
    <w:rsid w:val="0083244B"/>
    <w:rsid w:val="00842449"/>
    <w:rsid w:val="00880084"/>
    <w:rsid w:val="00885D13"/>
    <w:rsid w:val="00894E36"/>
    <w:rsid w:val="008A647E"/>
    <w:rsid w:val="008B0FCE"/>
    <w:rsid w:val="008B5619"/>
    <w:rsid w:val="008D4009"/>
    <w:rsid w:val="008F48D3"/>
    <w:rsid w:val="00904D83"/>
    <w:rsid w:val="0091130D"/>
    <w:rsid w:val="00925F98"/>
    <w:rsid w:val="009431F2"/>
    <w:rsid w:val="00954EB7"/>
    <w:rsid w:val="00972D0B"/>
    <w:rsid w:val="00972ECD"/>
    <w:rsid w:val="00984EC9"/>
    <w:rsid w:val="009A02BE"/>
    <w:rsid w:val="009A77E3"/>
    <w:rsid w:val="009B5A50"/>
    <w:rsid w:val="009C50DF"/>
    <w:rsid w:val="009E3C2D"/>
    <w:rsid w:val="009E73E9"/>
    <w:rsid w:val="00A04EB3"/>
    <w:rsid w:val="00A11DF1"/>
    <w:rsid w:val="00A24688"/>
    <w:rsid w:val="00A27985"/>
    <w:rsid w:val="00A360F5"/>
    <w:rsid w:val="00A43E3E"/>
    <w:rsid w:val="00A44900"/>
    <w:rsid w:val="00A477C4"/>
    <w:rsid w:val="00A54E27"/>
    <w:rsid w:val="00A6078A"/>
    <w:rsid w:val="00A61E96"/>
    <w:rsid w:val="00A627F1"/>
    <w:rsid w:val="00A90826"/>
    <w:rsid w:val="00A95F09"/>
    <w:rsid w:val="00AA3F33"/>
    <w:rsid w:val="00AB493C"/>
    <w:rsid w:val="00AD4B0F"/>
    <w:rsid w:val="00AD6036"/>
    <w:rsid w:val="00AD7452"/>
    <w:rsid w:val="00AF5525"/>
    <w:rsid w:val="00B062BF"/>
    <w:rsid w:val="00B07909"/>
    <w:rsid w:val="00B142D7"/>
    <w:rsid w:val="00B2185F"/>
    <w:rsid w:val="00B31D08"/>
    <w:rsid w:val="00B4399F"/>
    <w:rsid w:val="00B620F1"/>
    <w:rsid w:val="00B62853"/>
    <w:rsid w:val="00B65A66"/>
    <w:rsid w:val="00B810AB"/>
    <w:rsid w:val="00B8648D"/>
    <w:rsid w:val="00B916BC"/>
    <w:rsid w:val="00BA39BA"/>
    <w:rsid w:val="00BB2415"/>
    <w:rsid w:val="00BD6747"/>
    <w:rsid w:val="00C02D24"/>
    <w:rsid w:val="00C159C5"/>
    <w:rsid w:val="00C25FF0"/>
    <w:rsid w:val="00C77FC6"/>
    <w:rsid w:val="00C87634"/>
    <w:rsid w:val="00C951ED"/>
    <w:rsid w:val="00C96F00"/>
    <w:rsid w:val="00CA105A"/>
    <w:rsid w:val="00CA2197"/>
    <w:rsid w:val="00CC34A5"/>
    <w:rsid w:val="00CC51ED"/>
    <w:rsid w:val="00CC794A"/>
    <w:rsid w:val="00CF149D"/>
    <w:rsid w:val="00CF1B04"/>
    <w:rsid w:val="00CF7AB0"/>
    <w:rsid w:val="00D00A69"/>
    <w:rsid w:val="00D04C65"/>
    <w:rsid w:val="00D17FB6"/>
    <w:rsid w:val="00D26516"/>
    <w:rsid w:val="00D36B1D"/>
    <w:rsid w:val="00D45D53"/>
    <w:rsid w:val="00D60F24"/>
    <w:rsid w:val="00D65DA2"/>
    <w:rsid w:val="00D72E12"/>
    <w:rsid w:val="00D8311F"/>
    <w:rsid w:val="00D83C35"/>
    <w:rsid w:val="00D87688"/>
    <w:rsid w:val="00D90700"/>
    <w:rsid w:val="00D93692"/>
    <w:rsid w:val="00DA5296"/>
    <w:rsid w:val="00DD688F"/>
    <w:rsid w:val="00DE7DCD"/>
    <w:rsid w:val="00DF5190"/>
    <w:rsid w:val="00DF7475"/>
    <w:rsid w:val="00E06A27"/>
    <w:rsid w:val="00E24F3D"/>
    <w:rsid w:val="00E356AC"/>
    <w:rsid w:val="00E468EB"/>
    <w:rsid w:val="00E64A4A"/>
    <w:rsid w:val="00E67F33"/>
    <w:rsid w:val="00E951D2"/>
    <w:rsid w:val="00EB4F96"/>
    <w:rsid w:val="00EC0019"/>
    <w:rsid w:val="00ED124D"/>
    <w:rsid w:val="00ED1781"/>
    <w:rsid w:val="00EE0407"/>
    <w:rsid w:val="00EF1A84"/>
    <w:rsid w:val="00F01272"/>
    <w:rsid w:val="00F053AB"/>
    <w:rsid w:val="00F05AFA"/>
    <w:rsid w:val="00F15BEA"/>
    <w:rsid w:val="00F34E73"/>
    <w:rsid w:val="00F62C36"/>
    <w:rsid w:val="00F70292"/>
    <w:rsid w:val="00F71296"/>
    <w:rsid w:val="00F76E97"/>
    <w:rsid w:val="00F9061E"/>
    <w:rsid w:val="00F9393A"/>
    <w:rsid w:val="00F95E24"/>
    <w:rsid w:val="00FA7105"/>
    <w:rsid w:val="00FB6E36"/>
    <w:rsid w:val="00FE4202"/>
    <w:rsid w:val="00FF48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E2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2D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D0B"/>
    <w:rPr>
      <w:rFonts w:ascii="Tahoma" w:hAnsi="Tahoma" w:cs="Tahoma"/>
      <w:sz w:val="16"/>
      <w:szCs w:val="16"/>
    </w:rPr>
  </w:style>
  <w:style w:type="character" w:styleId="Collegamentoipertestuale">
    <w:name w:val="Hyperlink"/>
    <w:basedOn w:val="Carpredefinitoparagrafo"/>
    <w:uiPriority w:val="99"/>
    <w:unhideWhenUsed/>
    <w:rsid w:val="00972D0B"/>
    <w:rPr>
      <w:color w:val="0000FF" w:themeColor="hyperlink"/>
      <w:u w:val="single"/>
    </w:rPr>
  </w:style>
  <w:style w:type="paragraph" w:styleId="Intestazione">
    <w:name w:val="header"/>
    <w:basedOn w:val="Normale"/>
    <w:link w:val="IntestazioneCarattere"/>
    <w:uiPriority w:val="99"/>
    <w:unhideWhenUsed/>
    <w:rsid w:val="00707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5C4"/>
  </w:style>
  <w:style w:type="paragraph" w:styleId="Pidipagina">
    <w:name w:val="footer"/>
    <w:basedOn w:val="Normale"/>
    <w:link w:val="PidipaginaCarattere"/>
    <w:uiPriority w:val="99"/>
    <w:unhideWhenUsed/>
    <w:rsid w:val="00707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5C4"/>
  </w:style>
  <w:style w:type="table" w:styleId="Grigliatabella">
    <w:name w:val="Table Grid"/>
    <w:basedOn w:val="Tabellanormale"/>
    <w:uiPriority w:val="59"/>
    <w:rsid w:val="00274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4521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B6285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rsid w:val="00DD688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D688F"/>
    <w:rPr>
      <w:rFonts w:eastAsiaTheme="minorEastAsia"/>
      <w:lang w:eastAsia="it-IT"/>
    </w:rPr>
  </w:style>
  <w:style w:type="paragraph" w:styleId="Paragrafoelenco">
    <w:name w:val="List Paragraph"/>
    <w:basedOn w:val="Normale"/>
    <w:uiPriority w:val="34"/>
    <w:qFormat/>
    <w:rsid w:val="00D72E12"/>
    <w:pPr>
      <w:ind w:left="720"/>
      <w:contextualSpacing/>
    </w:pPr>
  </w:style>
  <w:style w:type="character" w:customStyle="1" w:styleId="Titolo1Carattere">
    <w:name w:val="Titolo 1 Carattere"/>
    <w:basedOn w:val="Carpredefinitoparagrafo"/>
    <w:link w:val="Titolo1"/>
    <w:uiPriority w:val="9"/>
    <w:rsid w:val="003E20BD"/>
    <w:rPr>
      <w:rFonts w:asciiTheme="majorHAnsi" w:eastAsiaTheme="majorEastAsia" w:hAnsiTheme="majorHAnsi" w:cstheme="majorBidi"/>
      <w:b/>
      <w:bCs/>
      <w:color w:val="365F91" w:themeColor="accent1" w:themeShade="BF"/>
      <w:sz w:val="28"/>
      <w:szCs w:val="28"/>
    </w:rPr>
  </w:style>
  <w:style w:type="table" w:customStyle="1" w:styleId="Grigliatabella3">
    <w:name w:val="Griglia tabella3"/>
    <w:basedOn w:val="Tabellanormale"/>
    <w:next w:val="Grigliatabella"/>
    <w:rsid w:val="00A6078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5151E9"/>
    <w:rPr>
      <w:sz w:val="16"/>
      <w:szCs w:val="16"/>
    </w:rPr>
  </w:style>
  <w:style w:type="paragraph" w:styleId="Testocommento">
    <w:name w:val="annotation text"/>
    <w:basedOn w:val="Normale"/>
    <w:link w:val="TestocommentoCarattere"/>
    <w:uiPriority w:val="99"/>
    <w:semiHidden/>
    <w:unhideWhenUsed/>
    <w:rsid w:val="005151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51E9"/>
    <w:rPr>
      <w:sz w:val="20"/>
      <w:szCs w:val="20"/>
    </w:rPr>
  </w:style>
  <w:style w:type="paragraph" w:styleId="Soggettocommento">
    <w:name w:val="annotation subject"/>
    <w:basedOn w:val="Testocommento"/>
    <w:next w:val="Testocommento"/>
    <w:link w:val="SoggettocommentoCarattere"/>
    <w:uiPriority w:val="99"/>
    <w:semiHidden/>
    <w:unhideWhenUsed/>
    <w:rsid w:val="005151E9"/>
    <w:rPr>
      <w:b/>
      <w:bCs/>
    </w:rPr>
  </w:style>
  <w:style w:type="character" w:customStyle="1" w:styleId="SoggettocommentoCarattere">
    <w:name w:val="Soggetto commento Carattere"/>
    <w:basedOn w:val="TestocommentoCarattere"/>
    <w:link w:val="Soggettocommento"/>
    <w:uiPriority w:val="99"/>
    <w:semiHidden/>
    <w:rsid w:val="005151E9"/>
    <w:rPr>
      <w:b/>
      <w:bCs/>
      <w:sz w:val="20"/>
      <w:szCs w:val="20"/>
    </w:rPr>
  </w:style>
  <w:style w:type="paragraph" w:styleId="Revisione">
    <w:name w:val="Revision"/>
    <w:hidden/>
    <w:uiPriority w:val="99"/>
    <w:semiHidden/>
    <w:rsid w:val="009E3C2D"/>
    <w:pPr>
      <w:spacing w:after="0" w:line="240" w:lineRule="auto"/>
    </w:pPr>
  </w:style>
  <w:style w:type="paragraph" w:styleId="Testonotaapidipagina">
    <w:name w:val="footnote text"/>
    <w:basedOn w:val="Normale"/>
    <w:link w:val="TestonotaapidipaginaCarattere"/>
    <w:uiPriority w:val="99"/>
    <w:semiHidden/>
    <w:unhideWhenUsed/>
    <w:rsid w:val="002B1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19E6"/>
    <w:rPr>
      <w:sz w:val="20"/>
      <w:szCs w:val="20"/>
    </w:rPr>
  </w:style>
  <w:style w:type="character" w:styleId="Rimandonotaapidipagina">
    <w:name w:val="footnote reference"/>
    <w:basedOn w:val="Carpredefinitoparagrafo"/>
    <w:uiPriority w:val="99"/>
    <w:semiHidden/>
    <w:unhideWhenUsed/>
    <w:rsid w:val="002B19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E2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2D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D0B"/>
    <w:rPr>
      <w:rFonts w:ascii="Tahoma" w:hAnsi="Tahoma" w:cs="Tahoma"/>
      <w:sz w:val="16"/>
      <w:szCs w:val="16"/>
    </w:rPr>
  </w:style>
  <w:style w:type="character" w:styleId="Collegamentoipertestuale">
    <w:name w:val="Hyperlink"/>
    <w:basedOn w:val="Carpredefinitoparagrafo"/>
    <w:uiPriority w:val="99"/>
    <w:unhideWhenUsed/>
    <w:rsid w:val="00972D0B"/>
    <w:rPr>
      <w:color w:val="0000FF" w:themeColor="hyperlink"/>
      <w:u w:val="single"/>
    </w:rPr>
  </w:style>
  <w:style w:type="paragraph" w:styleId="Intestazione">
    <w:name w:val="header"/>
    <w:basedOn w:val="Normale"/>
    <w:link w:val="IntestazioneCarattere"/>
    <w:uiPriority w:val="99"/>
    <w:unhideWhenUsed/>
    <w:rsid w:val="00707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5C4"/>
  </w:style>
  <w:style w:type="paragraph" w:styleId="Pidipagina">
    <w:name w:val="footer"/>
    <w:basedOn w:val="Normale"/>
    <w:link w:val="PidipaginaCarattere"/>
    <w:uiPriority w:val="99"/>
    <w:unhideWhenUsed/>
    <w:rsid w:val="00707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5C4"/>
  </w:style>
  <w:style w:type="table" w:styleId="Grigliatabella">
    <w:name w:val="Table Grid"/>
    <w:basedOn w:val="Tabellanormale"/>
    <w:uiPriority w:val="59"/>
    <w:rsid w:val="00274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4521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B6285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rsid w:val="00DD688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D688F"/>
    <w:rPr>
      <w:rFonts w:eastAsiaTheme="minorEastAsia"/>
      <w:lang w:eastAsia="it-IT"/>
    </w:rPr>
  </w:style>
  <w:style w:type="paragraph" w:styleId="Paragrafoelenco">
    <w:name w:val="List Paragraph"/>
    <w:basedOn w:val="Normale"/>
    <w:uiPriority w:val="34"/>
    <w:qFormat/>
    <w:rsid w:val="00D72E12"/>
    <w:pPr>
      <w:ind w:left="720"/>
      <w:contextualSpacing/>
    </w:pPr>
  </w:style>
  <w:style w:type="character" w:customStyle="1" w:styleId="Titolo1Carattere">
    <w:name w:val="Titolo 1 Carattere"/>
    <w:basedOn w:val="Carpredefinitoparagrafo"/>
    <w:link w:val="Titolo1"/>
    <w:uiPriority w:val="9"/>
    <w:rsid w:val="003E20BD"/>
    <w:rPr>
      <w:rFonts w:asciiTheme="majorHAnsi" w:eastAsiaTheme="majorEastAsia" w:hAnsiTheme="majorHAnsi" w:cstheme="majorBidi"/>
      <w:b/>
      <w:bCs/>
      <w:color w:val="365F91" w:themeColor="accent1" w:themeShade="BF"/>
      <w:sz w:val="28"/>
      <w:szCs w:val="28"/>
    </w:rPr>
  </w:style>
  <w:style w:type="table" w:customStyle="1" w:styleId="Grigliatabella3">
    <w:name w:val="Griglia tabella3"/>
    <w:basedOn w:val="Tabellanormale"/>
    <w:next w:val="Grigliatabella"/>
    <w:rsid w:val="00A6078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5151E9"/>
    <w:rPr>
      <w:sz w:val="16"/>
      <w:szCs w:val="16"/>
    </w:rPr>
  </w:style>
  <w:style w:type="paragraph" w:styleId="Testocommento">
    <w:name w:val="annotation text"/>
    <w:basedOn w:val="Normale"/>
    <w:link w:val="TestocommentoCarattere"/>
    <w:uiPriority w:val="99"/>
    <w:semiHidden/>
    <w:unhideWhenUsed/>
    <w:rsid w:val="005151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51E9"/>
    <w:rPr>
      <w:sz w:val="20"/>
      <w:szCs w:val="20"/>
    </w:rPr>
  </w:style>
  <w:style w:type="paragraph" w:styleId="Soggettocommento">
    <w:name w:val="annotation subject"/>
    <w:basedOn w:val="Testocommento"/>
    <w:next w:val="Testocommento"/>
    <w:link w:val="SoggettocommentoCarattere"/>
    <w:uiPriority w:val="99"/>
    <w:semiHidden/>
    <w:unhideWhenUsed/>
    <w:rsid w:val="005151E9"/>
    <w:rPr>
      <w:b/>
      <w:bCs/>
    </w:rPr>
  </w:style>
  <w:style w:type="character" w:customStyle="1" w:styleId="SoggettocommentoCarattere">
    <w:name w:val="Soggetto commento Carattere"/>
    <w:basedOn w:val="TestocommentoCarattere"/>
    <w:link w:val="Soggettocommento"/>
    <w:uiPriority w:val="99"/>
    <w:semiHidden/>
    <w:rsid w:val="005151E9"/>
    <w:rPr>
      <w:b/>
      <w:bCs/>
      <w:sz w:val="20"/>
      <w:szCs w:val="20"/>
    </w:rPr>
  </w:style>
  <w:style w:type="paragraph" w:styleId="Revisione">
    <w:name w:val="Revision"/>
    <w:hidden/>
    <w:uiPriority w:val="99"/>
    <w:semiHidden/>
    <w:rsid w:val="009E3C2D"/>
    <w:pPr>
      <w:spacing w:after="0" w:line="240" w:lineRule="auto"/>
    </w:pPr>
  </w:style>
  <w:style w:type="paragraph" w:styleId="Testonotaapidipagina">
    <w:name w:val="footnote text"/>
    <w:basedOn w:val="Normale"/>
    <w:link w:val="TestonotaapidipaginaCarattere"/>
    <w:uiPriority w:val="99"/>
    <w:semiHidden/>
    <w:unhideWhenUsed/>
    <w:rsid w:val="002B1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19E6"/>
    <w:rPr>
      <w:sz w:val="20"/>
      <w:szCs w:val="20"/>
    </w:rPr>
  </w:style>
  <w:style w:type="character" w:styleId="Rimandonotaapidipagina">
    <w:name w:val="footnote reference"/>
    <w:basedOn w:val="Carpredefinitoparagrafo"/>
    <w:uiPriority w:val="99"/>
    <w:semiHidden/>
    <w:unhideWhenUsed/>
    <w:rsid w:val="002B1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581C0E6794758828118C87A2EAE53"/>
        <w:category>
          <w:name w:val="Generale"/>
          <w:gallery w:val="placeholder"/>
        </w:category>
        <w:types>
          <w:type w:val="bbPlcHdr"/>
        </w:types>
        <w:behaviors>
          <w:behavior w:val="content"/>
        </w:behaviors>
        <w:guid w:val="{DA89A4EA-715F-42A0-B767-1465C5D720D1}"/>
      </w:docPartPr>
      <w:docPartBody>
        <w:p w:rsidR="004E73B1" w:rsidRDefault="00D91AC0" w:rsidP="00D91AC0">
          <w:pPr>
            <w:pStyle w:val="9A0581C0E6794758828118C87A2EAE53"/>
          </w:pPr>
          <w:r>
            <w:t>[Digitare il titolo del documento]</w:t>
          </w:r>
        </w:p>
      </w:docPartBody>
    </w:docPart>
    <w:docPart>
      <w:docPartPr>
        <w:name w:val="546BDFE06B7D44D3B4BA0883FB319F0B"/>
        <w:category>
          <w:name w:val="Generale"/>
          <w:gallery w:val="placeholder"/>
        </w:category>
        <w:types>
          <w:type w:val="bbPlcHdr"/>
        </w:types>
        <w:behaviors>
          <w:behavior w:val="content"/>
        </w:behaviors>
        <w:guid w:val="{51EA8A25-68AF-4AA6-BD70-2486E7E537A9}"/>
      </w:docPartPr>
      <w:docPartBody>
        <w:p w:rsidR="004E73B1" w:rsidRDefault="00D91AC0" w:rsidP="00D91AC0">
          <w:pPr>
            <w:pStyle w:val="546BDFE06B7D44D3B4BA0883FB319F0B"/>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D91AC0"/>
    <w:rsid w:val="0007212E"/>
    <w:rsid w:val="0008564F"/>
    <w:rsid w:val="00140961"/>
    <w:rsid w:val="00200E64"/>
    <w:rsid w:val="00203F68"/>
    <w:rsid w:val="00223926"/>
    <w:rsid w:val="00283AC0"/>
    <w:rsid w:val="003F6BAC"/>
    <w:rsid w:val="00482665"/>
    <w:rsid w:val="004E73B1"/>
    <w:rsid w:val="00523A61"/>
    <w:rsid w:val="005544D6"/>
    <w:rsid w:val="006B1FC8"/>
    <w:rsid w:val="00784AC3"/>
    <w:rsid w:val="00883944"/>
    <w:rsid w:val="008D2241"/>
    <w:rsid w:val="0094073F"/>
    <w:rsid w:val="00992A21"/>
    <w:rsid w:val="00AE6779"/>
    <w:rsid w:val="00B56F6D"/>
    <w:rsid w:val="00C077C3"/>
    <w:rsid w:val="00C23693"/>
    <w:rsid w:val="00C25F46"/>
    <w:rsid w:val="00D62C56"/>
    <w:rsid w:val="00D91AC0"/>
    <w:rsid w:val="00DB65BF"/>
    <w:rsid w:val="00DC0386"/>
    <w:rsid w:val="00DF06BE"/>
    <w:rsid w:val="00ED1D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F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0581C0E6794758828118C87A2EAE53">
    <w:name w:val="9A0581C0E6794758828118C87A2EAE53"/>
    <w:rsid w:val="00D91AC0"/>
  </w:style>
  <w:style w:type="paragraph" w:customStyle="1" w:styleId="E4F312B5075642108432B6153F366C00">
    <w:name w:val="E4F312B5075642108432B6153F366C00"/>
    <w:rsid w:val="00D91AC0"/>
  </w:style>
  <w:style w:type="paragraph" w:customStyle="1" w:styleId="546BDFE06B7D44D3B4BA0883FB319F0B">
    <w:name w:val="546BDFE06B7D44D3B4BA0883FB319F0B"/>
    <w:rsid w:val="00D91AC0"/>
  </w:style>
  <w:style w:type="paragraph" w:customStyle="1" w:styleId="44DE7C44AD2B45469F6E5DA478F9F9CE">
    <w:name w:val="44DE7C44AD2B45469F6E5DA478F9F9CE"/>
    <w:rsid w:val="00482665"/>
    <w:pPr>
      <w:spacing w:after="160" w:line="259" w:lineRule="auto"/>
    </w:pPr>
  </w:style>
  <w:style w:type="paragraph" w:customStyle="1" w:styleId="2697E952004649799107A00709267D07">
    <w:name w:val="2697E952004649799107A00709267D07"/>
    <w:rsid w:val="0048266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49C518-9CA4-47BA-8654-AAFF3E4F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10241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Manuale delle procedure e dei controlli per la gestione degli interventi finanziati dal PO FSE 2014/20</vt:lpstr>
    </vt:vector>
  </TitlesOfParts>
  <Company>INVA S.p.a.</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 procedure e dei controlli per la gestione degli interventi finanziati dal PO FSE 2014/20</dc:title>
  <dc:creator>BB105PPST1PSZ1</dc:creator>
  <cp:lastModifiedBy>Giuseppe ciriaco CAIRO</cp:lastModifiedBy>
  <cp:revision>3</cp:revision>
  <cp:lastPrinted>2019-10-16T08:43:00Z</cp:lastPrinted>
  <dcterms:created xsi:type="dcterms:W3CDTF">2021-07-20T09:31:00Z</dcterms:created>
  <dcterms:modified xsi:type="dcterms:W3CDTF">2021-07-22T07:35:00Z</dcterms:modified>
</cp:coreProperties>
</file>